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30C" w:rsidRPr="00943B60" w:rsidRDefault="00CF6350" w:rsidP="00446E3A">
      <w:pPr>
        <w:rPr>
          <w:rFonts w:ascii="Arial" w:hAnsi="Arial" w:cs="Arial"/>
        </w:rPr>
      </w:pPr>
      <w:r w:rsidRPr="00943B60">
        <w:rPr>
          <w:rFonts w:ascii="Arial" w:hAnsi="Arial" w:cs="Arial"/>
        </w:rPr>
        <w:t>VM/VKO/Avoin hallinto</w:t>
      </w:r>
      <w:r w:rsidRPr="00943B60">
        <w:rPr>
          <w:rFonts w:ascii="Arial" w:hAnsi="Arial" w:cs="Arial"/>
        </w:rPr>
        <w:tab/>
      </w:r>
      <w:r w:rsidRPr="00943B60">
        <w:rPr>
          <w:rFonts w:ascii="Arial" w:hAnsi="Arial" w:cs="Arial"/>
        </w:rPr>
        <w:tab/>
      </w:r>
      <w:r w:rsidRPr="00943B60">
        <w:rPr>
          <w:rFonts w:ascii="Arial" w:hAnsi="Arial" w:cs="Arial"/>
        </w:rPr>
        <w:tab/>
      </w:r>
      <w:r w:rsidRPr="00943B60">
        <w:rPr>
          <w:rFonts w:ascii="Arial" w:hAnsi="Arial" w:cs="Arial"/>
        </w:rPr>
        <w:tab/>
      </w:r>
      <w:r w:rsidR="004C55CB" w:rsidRPr="00943B60">
        <w:rPr>
          <w:rFonts w:ascii="Arial" w:hAnsi="Arial" w:cs="Arial"/>
        </w:rPr>
        <w:t xml:space="preserve">Luonnos </w:t>
      </w:r>
      <w:r w:rsidR="00B5423C">
        <w:rPr>
          <w:rFonts w:ascii="Arial" w:hAnsi="Arial" w:cs="Arial"/>
        </w:rPr>
        <w:t xml:space="preserve">1.10. </w:t>
      </w:r>
      <w:r w:rsidR="004C55CB" w:rsidRPr="00943B60">
        <w:rPr>
          <w:rFonts w:ascii="Arial" w:hAnsi="Arial" w:cs="Arial"/>
        </w:rPr>
        <w:t>2020</w:t>
      </w:r>
    </w:p>
    <w:p w:rsidR="004C55CB" w:rsidRDefault="004C55CB" w:rsidP="00446E3A"/>
    <w:p w:rsidR="004C55CB" w:rsidRDefault="00943B60" w:rsidP="00446E3A">
      <w:r>
        <w:rPr>
          <w:noProof/>
          <w:lang w:eastAsia="fi-FI"/>
        </w:rPr>
        <w:drawing>
          <wp:inline distT="0" distB="0" distL="0" distR="0" wp14:anchorId="6DB0E913" wp14:editId="36EA702B">
            <wp:extent cx="1470355" cy="1432010"/>
            <wp:effectExtent l="0" t="0" r="0" b="0"/>
            <wp:docPr id="6" name="Kuva 5" descr="Avoin_hallint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5" descr="Avoin_hallinto_cmyk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87" cy="144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5CB" w:rsidRDefault="004C55CB" w:rsidP="00446E3A"/>
    <w:p w:rsidR="004C55CB" w:rsidRDefault="004C55CB" w:rsidP="005F457C">
      <w:pPr>
        <w:pStyle w:val="VMOtsikko1"/>
        <w:jc w:val="center"/>
        <w:rPr>
          <w:rFonts w:ascii="Arial" w:hAnsi="Arial" w:cs="Arial"/>
          <w:sz w:val="32"/>
        </w:rPr>
      </w:pPr>
      <w:r w:rsidRPr="00943B60">
        <w:rPr>
          <w:rFonts w:ascii="Arial" w:hAnsi="Arial" w:cs="Arial"/>
          <w:sz w:val="32"/>
        </w:rPr>
        <w:t>Avoimen hallinnon strategia</w:t>
      </w:r>
    </w:p>
    <w:p w:rsidR="00B765C8" w:rsidRPr="00943B60" w:rsidRDefault="00036E31" w:rsidP="00C222B9">
      <w:pPr>
        <w:pStyle w:val="VMOtsikko2"/>
        <w:jc w:val="center"/>
        <w:rPr>
          <w:rFonts w:ascii="Arial" w:hAnsi="Arial" w:cs="Arial"/>
          <w:sz w:val="28"/>
        </w:rPr>
      </w:pPr>
      <w:r w:rsidRPr="00943B60">
        <w:rPr>
          <w:rFonts w:ascii="Arial" w:hAnsi="Arial" w:cs="Arial"/>
          <w:sz w:val="28"/>
        </w:rPr>
        <w:t>Avoimen hallinnon v</w:t>
      </w:r>
      <w:r w:rsidR="004C55CB" w:rsidRPr="00943B60">
        <w:rPr>
          <w:rFonts w:ascii="Arial" w:hAnsi="Arial" w:cs="Arial"/>
          <w:sz w:val="28"/>
        </w:rPr>
        <w:t>isio</w:t>
      </w:r>
    </w:p>
    <w:p w:rsidR="00063305" w:rsidRDefault="00063305" w:rsidP="005F457C">
      <w:pPr>
        <w:pStyle w:val="VMleipteksti"/>
        <w:ind w:left="0"/>
        <w:jc w:val="center"/>
        <w:rPr>
          <w:rFonts w:ascii="Arial" w:hAnsi="Arial" w:cs="Arial"/>
          <w:b/>
          <w:color w:val="1F497D" w:themeColor="text2"/>
          <w:sz w:val="28"/>
        </w:rPr>
      </w:pPr>
    </w:p>
    <w:p w:rsidR="00063305" w:rsidRDefault="00063305" w:rsidP="005F457C">
      <w:pPr>
        <w:pStyle w:val="VMleipteksti"/>
        <w:ind w:left="0"/>
        <w:jc w:val="center"/>
        <w:rPr>
          <w:rFonts w:ascii="Arial" w:hAnsi="Arial" w:cs="Arial"/>
          <w:b/>
          <w:color w:val="1F497D" w:themeColor="text2"/>
          <w:sz w:val="28"/>
        </w:rPr>
      </w:pPr>
      <w:r w:rsidRPr="00063305">
        <w:rPr>
          <w:rFonts w:ascii="Arial" w:hAnsi="Arial" w:cs="Arial"/>
          <w:b/>
          <w:color w:val="1F497D" w:themeColor="text2"/>
          <w:sz w:val="28"/>
        </w:rPr>
        <w:t xml:space="preserve">Avoin hallinto on suomalaisen yhteiskunnan keskeinen voimavara. </w:t>
      </w:r>
    </w:p>
    <w:p w:rsidR="00063305" w:rsidRDefault="00063305" w:rsidP="005F457C">
      <w:pPr>
        <w:pStyle w:val="VMleipteksti"/>
        <w:ind w:left="0"/>
        <w:jc w:val="center"/>
        <w:rPr>
          <w:rFonts w:ascii="Arial" w:hAnsi="Arial" w:cs="Arial"/>
          <w:b/>
          <w:color w:val="1F497D" w:themeColor="text2"/>
          <w:sz w:val="28"/>
        </w:rPr>
      </w:pPr>
      <w:r w:rsidRPr="00063305">
        <w:rPr>
          <w:rFonts w:ascii="Arial" w:hAnsi="Arial" w:cs="Arial"/>
          <w:b/>
          <w:color w:val="1F497D" w:themeColor="text2"/>
          <w:sz w:val="28"/>
        </w:rPr>
        <w:t xml:space="preserve">Avoin hallinto </w:t>
      </w:r>
      <w:r>
        <w:rPr>
          <w:rFonts w:ascii="Arial" w:hAnsi="Arial" w:cs="Arial"/>
          <w:b/>
          <w:color w:val="1F497D" w:themeColor="text2"/>
          <w:sz w:val="28"/>
        </w:rPr>
        <w:t>rakentaa</w:t>
      </w:r>
      <w:r w:rsidRPr="00063305">
        <w:rPr>
          <w:rFonts w:ascii="Arial" w:hAnsi="Arial" w:cs="Arial"/>
          <w:b/>
          <w:color w:val="1F497D" w:themeColor="text2"/>
          <w:sz w:val="28"/>
        </w:rPr>
        <w:t xml:space="preserve"> kansalaisten luottamusta, </w:t>
      </w:r>
    </w:p>
    <w:p w:rsidR="00063305" w:rsidRPr="00063305" w:rsidRDefault="00063305" w:rsidP="005F457C">
      <w:pPr>
        <w:pStyle w:val="VMleipteksti"/>
        <w:ind w:left="0"/>
        <w:jc w:val="center"/>
        <w:rPr>
          <w:rFonts w:ascii="Arial" w:hAnsi="Arial" w:cs="Arial"/>
          <w:b/>
          <w:color w:val="1F497D" w:themeColor="text2"/>
          <w:sz w:val="28"/>
        </w:rPr>
      </w:pPr>
      <w:r w:rsidRPr="00063305">
        <w:rPr>
          <w:rFonts w:ascii="Arial" w:hAnsi="Arial" w:cs="Arial"/>
          <w:b/>
          <w:color w:val="1F497D" w:themeColor="text2"/>
          <w:sz w:val="28"/>
        </w:rPr>
        <w:t>turvallisuutta ja uskoa tulevaisuuteen.</w:t>
      </w:r>
    </w:p>
    <w:p w:rsidR="005F457C" w:rsidRPr="00063305" w:rsidRDefault="005F457C" w:rsidP="005F457C">
      <w:pPr>
        <w:pStyle w:val="VMleipteksti"/>
        <w:ind w:left="0"/>
        <w:jc w:val="center"/>
        <w:rPr>
          <w:rFonts w:ascii="Arial" w:hAnsi="Arial" w:cs="Arial"/>
          <w:b/>
          <w:color w:val="1F497D" w:themeColor="text2"/>
          <w:sz w:val="28"/>
          <w:highlight w:val="yellow"/>
        </w:rPr>
      </w:pPr>
    </w:p>
    <w:p w:rsidR="00B765C8" w:rsidRPr="00B765C8" w:rsidRDefault="00B765C8" w:rsidP="00B765C8">
      <w:pPr>
        <w:pStyle w:val="VMleipteksti"/>
        <w:ind w:left="0"/>
      </w:pPr>
    </w:p>
    <w:p w:rsidR="005F457C" w:rsidRDefault="00943B60" w:rsidP="005F457C">
      <w:pPr>
        <w:pStyle w:val="Luettelokappale"/>
        <w:jc w:val="center"/>
        <w:rPr>
          <w:rFonts w:ascii="Arial" w:hAnsi="Arial" w:cs="Arial"/>
          <w:color w:val="1F497D" w:themeColor="text2"/>
          <w:sz w:val="22"/>
        </w:rPr>
      </w:pPr>
      <w:r w:rsidRPr="00943B60">
        <w:rPr>
          <w:rFonts w:ascii="Arial" w:hAnsi="Arial" w:cs="Arial"/>
          <w:b/>
          <w:color w:val="1F497D" w:themeColor="text2"/>
          <w:sz w:val="22"/>
        </w:rPr>
        <w:t>Avoin hallinto on vuoropuhelun vahvistaja yhteiskunnassa.</w:t>
      </w:r>
    </w:p>
    <w:p w:rsidR="000A57C7" w:rsidRPr="00A05E7A" w:rsidRDefault="00943B60" w:rsidP="00A05E7A">
      <w:pPr>
        <w:ind w:left="720"/>
        <w:rPr>
          <w:rFonts w:ascii="Arial" w:hAnsi="Arial" w:cs="Arial"/>
          <w:color w:val="C0504D" w:themeColor="accent2"/>
          <w:sz w:val="22"/>
        </w:rPr>
      </w:pPr>
      <w:r w:rsidRPr="00F237B4">
        <w:rPr>
          <w:rFonts w:ascii="Arial" w:hAnsi="Arial" w:cs="Arial"/>
          <w:sz w:val="22"/>
        </w:rPr>
        <w:t>Korkea l</w:t>
      </w:r>
      <w:r w:rsidRPr="00A05E7A">
        <w:rPr>
          <w:rFonts w:ascii="Arial" w:hAnsi="Arial" w:cs="Arial"/>
          <w:sz w:val="22"/>
        </w:rPr>
        <w:t>uottamus eri toimijoiden kesken on kivijalka, jolle koko suomalaisen yhteiskunnan toimivuus rakentuu</w:t>
      </w:r>
      <w:r w:rsidR="002E180B">
        <w:rPr>
          <w:rFonts w:ascii="Arial" w:hAnsi="Arial" w:cs="Arial"/>
          <w:sz w:val="22"/>
        </w:rPr>
        <w:t xml:space="preserve">. </w:t>
      </w:r>
      <w:r w:rsidR="002E180B" w:rsidRPr="002E180B">
        <w:rPr>
          <w:rFonts w:ascii="Arial" w:hAnsi="Arial" w:cs="Arial"/>
          <w:sz w:val="22"/>
        </w:rPr>
        <w:t xml:space="preserve">Yhteistyö yhteiskunnan eri toimijoiden kesken lisää yhteistä ymmärrystä ratkaisua vaativista asioista ja näin parantaa valmistelun laatua ja </w:t>
      </w:r>
      <w:r w:rsidR="0026009C" w:rsidRPr="001A13AA">
        <w:rPr>
          <w:rFonts w:ascii="Arial" w:hAnsi="Arial" w:cs="Arial"/>
          <w:color w:val="000000" w:themeColor="text1"/>
          <w:sz w:val="22"/>
        </w:rPr>
        <w:t>vahvistaa</w:t>
      </w:r>
      <w:r w:rsidR="002E180B" w:rsidRPr="001A13AA">
        <w:rPr>
          <w:rFonts w:ascii="Arial" w:hAnsi="Arial" w:cs="Arial"/>
          <w:color w:val="000000" w:themeColor="text1"/>
          <w:sz w:val="22"/>
        </w:rPr>
        <w:t xml:space="preserve"> </w:t>
      </w:r>
      <w:r w:rsidR="002E180B" w:rsidRPr="002E180B">
        <w:rPr>
          <w:rFonts w:ascii="Arial" w:hAnsi="Arial" w:cs="Arial"/>
          <w:sz w:val="22"/>
        </w:rPr>
        <w:t xml:space="preserve">tehtyjen päätösten toimeenpanoa. </w:t>
      </w:r>
      <w:r w:rsidR="00A05E7A" w:rsidRPr="00A05E7A">
        <w:rPr>
          <w:rFonts w:ascii="Arial" w:hAnsi="Arial" w:cs="Arial"/>
          <w:sz w:val="22"/>
        </w:rPr>
        <w:t xml:space="preserve">Julkisen keskustelun ja osallistumisen kautta syntyy yhteinen </w:t>
      </w:r>
      <w:r w:rsidR="003246A6">
        <w:rPr>
          <w:rFonts w:ascii="Arial" w:hAnsi="Arial" w:cs="Arial"/>
          <w:sz w:val="22"/>
        </w:rPr>
        <w:t>sitoutuminen</w:t>
      </w:r>
      <w:r w:rsidR="00A05E7A" w:rsidRPr="00A05E7A">
        <w:rPr>
          <w:rFonts w:ascii="Arial" w:hAnsi="Arial" w:cs="Arial"/>
          <w:sz w:val="22"/>
        </w:rPr>
        <w:t xml:space="preserve"> tulevaisuutta koskeviin päätöksiin ja vaikutusten aikaansaamiseen</w:t>
      </w:r>
      <w:r w:rsidR="00A05E7A" w:rsidRPr="00A05E7A">
        <w:rPr>
          <w:i/>
        </w:rPr>
        <w:t xml:space="preserve">. </w:t>
      </w:r>
      <w:r w:rsidR="000A57C7" w:rsidRPr="00A05E7A">
        <w:rPr>
          <w:rFonts w:ascii="Arial" w:hAnsi="Arial" w:cs="Arial"/>
          <w:sz w:val="22"/>
        </w:rPr>
        <w:t>Hallin</w:t>
      </w:r>
      <w:r w:rsidR="005F457C" w:rsidRPr="00A05E7A">
        <w:rPr>
          <w:rFonts w:ascii="Arial" w:hAnsi="Arial" w:cs="Arial"/>
          <w:sz w:val="22"/>
        </w:rPr>
        <w:t>to</w:t>
      </w:r>
      <w:r w:rsidR="000A57C7" w:rsidRPr="00A05E7A">
        <w:rPr>
          <w:rFonts w:ascii="Arial" w:hAnsi="Arial" w:cs="Arial"/>
          <w:sz w:val="22"/>
        </w:rPr>
        <w:t xml:space="preserve"> on avoin kansalaisyhteiskunnasta tuleville aloitteille ja uusille yhteistyön muodoille. </w:t>
      </w:r>
    </w:p>
    <w:p w:rsidR="00A05E7A" w:rsidRDefault="00A05E7A" w:rsidP="005E1F72">
      <w:pPr>
        <w:pStyle w:val="Luettelokappale"/>
        <w:rPr>
          <w:rFonts w:ascii="Arial" w:hAnsi="Arial" w:cs="Arial"/>
          <w:sz w:val="22"/>
          <w:highlight w:val="yellow"/>
        </w:rPr>
      </w:pPr>
    </w:p>
    <w:p w:rsidR="00A05E7A" w:rsidRDefault="00A05E7A" w:rsidP="00A05E7A">
      <w:pPr>
        <w:pStyle w:val="Luettelokappale"/>
        <w:ind w:left="0" w:firstLine="720"/>
        <w:jc w:val="center"/>
      </w:pPr>
      <w:r w:rsidRPr="004A6CDE">
        <w:rPr>
          <w:rFonts w:ascii="Arial" w:hAnsi="Arial" w:cs="Arial"/>
          <w:b/>
          <w:color w:val="1F497D" w:themeColor="text2"/>
          <w:sz w:val="22"/>
        </w:rPr>
        <w:t>Avoin hallinto edistää kaikkien oikeutta ymmärtää ja tulla ymmärretyksi</w:t>
      </w:r>
      <w:r>
        <w:rPr>
          <w:rFonts w:ascii="Arial" w:hAnsi="Arial" w:cs="Arial"/>
          <w:b/>
          <w:color w:val="1F497D" w:themeColor="text2"/>
          <w:sz w:val="22"/>
        </w:rPr>
        <w:t>.</w:t>
      </w:r>
    </w:p>
    <w:p w:rsidR="00A05E7A" w:rsidRPr="001A13AA" w:rsidRDefault="00A05E7A" w:rsidP="00A05E7A">
      <w:pPr>
        <w:pStyle w:val="Luettelokappale"/>
        <w:rPr>
          <w:rFonts w:ascii="Arial" w:hAnsi="Arial" w:cs="Arial"/>
          <w:sz w:val="22"/>
        </w:rPr>
      </w:pPr>
      <w:r w:rsidRPr="00A05E7A">
        <w:rPr>
          <w:rFonts w:ascii="Arial" w:hAnsi="Arial" w:cs="Arial"/>
          <w:sz w:val="22"/>
        </w:rPr>
        <w:t xml:space="preserve">Kohtaamisen tärkeys on luottamuksen avain avoimessa yhteiskunnassa, joka sietää myös erimielisyyksiä. Epäily ja epäluulokin kuuluvat demokratiaan. </w:t>
      </w:r>
      <w:r w:rsidRPr="00520D67">
        <w:rPr>
          <w:rFonts w:ascii="Arial" w:hAnsi="Arial" w:cs="Arial"/>
          <w:sz w:val="22"/>
        </w:rPr>
        <w:t>Hallinto puhuu avoimesti</w:t>
      </w:r>
      <w:r w:rsidRPr="00A05E7A">
        <w:rPr>
          <w:rFonts w:ascii="Arial" w:hAnsi="Arial" w:cs="Arial"/>
          <w:sz w:val="22"/>
        </w:rPr>
        <w:t xml:space="preserve"> myös epävarmuuksista ja virheistään</w:t>
      </w:r>
      <w:r>
        <w:rPr>
          <w:rFonts w:ascii="Arial" w:hAnsi="Arial" w:cs="Arial"/>
          <w:sz w:val="22"/>
        </w:rPr>
        <w:t xml:space="preserve">. </w:t>
      </w:r>
      <w:r w:rsidRPr="00A05E7A">
        <w:rPr>
          <w:rFonts w:ascii="Arial" w:hAnsi="Arial" w:cs="Arial"/>
          <w:sz w:val="22"/>
        </w:rPr>
        <w:t xml:space="preserve">Hallinto toimii </w:t>
      </w:r>
      <w:r w:rsidR="00520D67">
        <w:rPr>
          <w:rFonts w:ascii="Arial" w:hAnsi="Arial" w:cs="Arial"/>
          <w:sz w:val="22"/>
        </w:rPr>
        <w:t xml:space="preserve">ja viestii </w:t>
      </w:r>
      <w:r w:rsidRPr="00A05E7A">
        <w:rPr>
          <w:rFonts w:ascii="Arial" w:hAnsi="Arial" w:cs="Arial"/>
          <w:sz w:val="22"/>
        </w:rPr>
        <w:t xml:space="preserve">eettisesti oikein käyttämällä selkeää ja ymmärrettävää kieltä. </w:t>
      </w:r>
      <w:r w:rsidR="00E10352" w:rsidRPr="001A13AA">
        <w:rPr>
          <w:rFonts w:ascii="Arial" w:hAnsi="Arial" w:cs="Arial"/>
          <w:sz w:val="22"/>
        </w:rPr>
        <w:t xml:space="preserve">Kansalaisilla, yhteisöillä ja yrityksillä on oltava </w:t>
      </w:r>
      <w:r w:rsidR="001A13AA" w:rsidRPr="001A13AA">
        <w:rPr>
          <w:rFonts w:ascii="Arial" w:hAnsi="Arial" w:cs="Arial"/>
          <w:sz w:val="22"/>
        </w:rPr>
        <w:t>tasavertainen</w:t>
      </w:r>
      <w:r w:rsidR="00E10352" w:rsidRPr="001A13AA">
        <w:rPr>
          <w:rFonts w:ascii="Arial" w:hAnsi="Arial" w:cs="Arial"/>
          <w:sz w:val="22"/>
        </w:rPr>
        <w:t xml:space="preserve"> mahdollisuus muodostaa kokonaiskuva viranomaisten toiminnasta </w:t>
      </w:r>
      <w:r w:rsidR="00E10352" w:rsidRPr="00E30D8D">
        <w:rPr>
          <w:rFonts w:ascii="Arial" w:hAnsi="Arial" w:cs="Arial"/>
          <w:sz w:val="22"/>
        </w:rPr>
        <w:t>ja tilanteesta.</w:t>
      </w:r>
    </w:p>
    <w:p w:rsidR="000A57C7" w:rsidRPr="00E10352" w:rsidRDefault="000A57C7" w:rsidP="000A57C7">
      <w:pPr>
        <w:pStyle w:val="Luettelokappale"/>
        <w:rPr>
          <w:rFonts w:ascii="Arial" w:hAnsi="Arial" w:cs="Arial"/>
          <w:sz w:val="22"/>
        </w:rPr>
      </w:pPr>
    </w:p>
    <w:p w:rsidR="005E1F72" w:rsidRPr="005F457C" w:rsidRDefault="00243084" w:rsidP="005F457C">
      <w:pPr>
        <w:pStyle w:val="Luettelokappale"/>
        <w:ind w:left="0" w:firstLine="720"/>
        <w:jc w:val="center"/>
        <w:rPr>
          <w:rFonts w:ascii="Arial" w:hAnsi="Arial" w:cs="Arial"/>
          <w:b/>
          <w:color w:val="1F497D" w:themeColor="text2"/>
          <w:sz w:val="22"/>
        </w:rPr>
      </w:pPr>
      <w:r w:rsidRPr="00243084">
        <w:rPr>
          <w:rFonts w:ascii="Arial" w:hAnsi="Arial" w:cs="Arial"/>
          <w:b/>
          <w:color w:val="1F497D" w:themeColor="text2"/>
          <w:sz w:val="22"/>
        </w:rPr>
        <w:t>J</w:t>
      </w:r>
      <w:r w:rsidR="005E1F72" w:rsidRPr="00243084">
        <w:rPr>
          <w:rFonts w:ascii="Arial" w:hAnsi="Arial" w:cs="Arial"/>
          <w:b/>
          <w:color w:val="1F497D" w:themeColor="text2"/>
          <w:sz w:val="22"/>
        </w:rPr>
        <w:t>o</w:t>
      </w:r>
      <w:r w:rsidR="005E1F72" w:rsidRPr="005F457C">
        <w:rPr>
          <w:rFonts w:ascii="Arial" w:hAnsi="Arial" w:cs="Arial"/>
          <w:b/>
          <w:color w:val="1F497D" w:themeColor="text2"/>
          <w:sz w:val="22"/>
        </w:rPr>
        <w:t xml:space="preserve">htaminen </w:t>
      </w:r>
      <w:r>
        <w:rPr>
          <w:rFonts w:ascii="Arial" w:hAnsi="Arial" w:cs="Arial"/>
          <w:b/>
          <w:color w:val="1F497D" w:themeColor="text2"/>
          <w:sz w:val="22"/>
        </w:rPr>
        <w:t xml:space="preserve">ja osaaminen varmistavat </w:t>
      </w:r>
      <w:r w:rsidR="005E1F72" w:rsidRPr="005F457C">
        <w:rPr>
          <w:rFonts w:ascii="Arial" w:hAnsi="Arial" w:cs="Arial"/>
          <w:b/>
          <w:color w:val="1F497D" w:themeColor="text2"/>
          <w:sz w:val="22"/>
        </w:rPr>
        <w:t>kaikkien mahdollisuu</w:t>
      </w:r>
      <w:r>
        <w:rPr>
          <w:rFonts w:ascii="Arial" w:hAnsi="Arial" w:cs="Arial"/>
          <w:b/>
          <w:color w:val="1F497D" w:themeColor="text2"/>
          <w:sz w:val="22"/>
        </w:rPr>
        <w:t>den</w:t>
      </w:r>
      <w:r w:rsidR="005E1F72" w:rsidRPr="005F457C">
        <w:rPr>
          <w:rFonts w:ascii="Arial" w:hAnsi="Arial" w:cs="Arial"/>
          <w:b/>
          <w:color w:val="1F497D" w:themeColor="text2"/>
          <w:sz w:val="22"/>
        </w:rPr>
        <w:t xml:space="preserve"> osallisuuteen.</w:t>
      </w:r>
    </w:p>
    <w:p w:rsidR="005C0973" w:rsidRPr="005F457C" w:rsidRDefault="000A57C7" w:rsidP="005C0973">
      <w:pPr>
        <w:pStyle w:val="Luettelokappale"/>
        <w:rPr>
          <w:rFonts w:ascii="Arial" w:hAnsi="Arial" w:cs="Arial"/>
          <w:sz w:val="22"/>
        </w:rPr>
      </w:pPr>
      <w:r w:rsidRPr="005F457C">
        <w:rPr>
          <w:rFonts w:ascii="Arial" w:hAnsi="Arial" w:cs="Arial"/>
          <w:sz w:val="22"/>
        </w:rPr>
        <w:t>Kaikkien on voitava luottaa mahdollisuuksiinsa osallistua</w:t>
      </w:r>
      <w:r w:rsidR="001A13AA">
        <w:rPr>
          <w:rFonts w:ascii="Arial" w:hAnsi="Arial" w:cs="Arial"/>
          <w:sz w:val="22"/>
        </w:rPr>
        <w:t xml:space="preserve"> ja </w:t>
      </w:r>
      <w:r w:rsidRPr="005F457C">
        <w:rPr>
          <w:rFonts w:ascii="Arial" w:hAnsi="Arial" w:cs="Arial"/>
          <w:sz w:val="22"/>
        </w:rPr>
        <w:t>vaikuttaa</w:t>
      </w:r>
      <w:r w:rsidR="001A13AA">
        <w:rPr>
          <w:rFonts w:ascii="Arial" w:hAnsi="Arial" w:cs="Arial"/>
          <w:sz w:val="22"/>
        </w:rPr>
        <w:t>.</w:t>
      </w:r>
      <w:r w:rsidRPr="005F457C">
        <w:rPr>
          <w:rFonts w:ascii="Arial" w:hAnsi="Arial" w:cs="Arial"/>
          <w:sz w:val="22"/>
        </w:rPr>
        <w:t xml:space="preserve"> Erityistä huomiota </w:t>
      </w:r>
      <w:r w:rsidR="005F457C">
        <w:rPr>
          <w:rFonts w:ascii="Arial" w:hAnsi="Arial" w:cs="Arial"/>
          <w:sz w:val="22"/>
        </w:rPr>
        <w:t>kiinnitetään</w:t>
      </w:r>
      <w:r w:rsidRPr="005F457C">
        <w:rPr>
          <w:rFonts w:ascii="Arial" w:hAnsi="Arial" w:cs="Arial"/>
          <w:sz w:val="22"/>
        </w:rPr>
        <w:t xml:space="preserve"> suhteellisesti heikommassa asemassa olevien ihmisten osallisuuden mahdollistamiseen. </w:t>
      </w:r>
      <w:r w:rsidR="005C0973" w:rsidRPr="005F457C">
        <w:rPr>
          <w:rFonts w:ascii="Arial" w:hAnsi="Arial" w:cs="Arial"/>
          <w:sz w:val="22"/>
        </w:rPr>
        <w:t>Avoi</w:t>
      </w:r>
      <w:r w:rsidR="005F457C">
        <w:rPr>
          <w:rFonts w:ascii="Arial" w:hAnsi="Arial" w:cs="Arial"/>
          <w:sz w:val="22"/>
        </w:rPr>
        <w:t xml:space="preserve">nta hallintoa edistetään rohkealla johtamisella, johdon tuella ja sitoutumisella. </w:t>
      </w:r>
    </w:p>
    <w:p w:rsidR="004A6CDE" w:rsidRDefault="004A6CDE" w:rsidP="004A6CDE">
      <w:pPr>
        <w:rPr>
          <w:b/>
        </w:rPr>
      </w:pPr>
    </w:p>
    <w:p w:rsidR="004A6CDE" w:rsidRDefault="004A6CDE" w:rsidP="003246A6">
      <w:pPr>
        <w:pStyle w:val="Luettelokappale"/>
        <w:ind w:left="0" w:firstLine="720"/>
        <w:jc w:val="center"/>
        <w:rPr>
          <w:rFonts w:ascii="Arial" w:hAnsi="Arial" w:cs="Arial"/>
          <w:b/>
          <w:color w:val="1F497D" w:themeColor="text2"/>
          <w:sz w:val="22"/>
        </w:rPr>
      </w:pPr>
      <w:r w:rsidRPr="00DB49BC">
        <w:rPr>
          <w:rFonts w:ascii="Arial" w:hAnsi="Arial" w:cs="Arial"/>
          <w:b/>
          <w:color w:val="1F497D" w:themeColor="text2"/>
          <w:sz w:val="22"/>
        </w:rPr>
        <w:t xml:space="preserve">Suomi </w:t>
      </w:r>
      <w:r w:rsidR="00DB49BC" w:rsidRPr="00DB49BC">
        <w:rPr>
          <w:rFonts w:ascii="Arial" w:hAnsi="Arial" w:cs="Arial"/>
          <w:b/>
          <w:color w:val="1F497D" w:themeColor="text2"/>
          <w:sz w:val="22"/>
        </w:rPr>
        <w:t xml:space="preserve">on </w:t>
      </w:r>
      <w:r w:rsidR="00243084" w:rsidRPr="00DB49BC">
        <w:rPr>
          <w:rFonts w:ascii="Arial" w:hAnsi="Arial" w:cs="Arial"/>
          <w:b/>
          <w:color w:val="1F497D" w:themeColor="text2"/>
          <w:sz w:val="22"/>
        </w:rPr>
        <w:t>a</w:t>
      </w:r>
      <w:r w:rsidRPr="00DB49BC">
        <w:rPr>
          <w:rFonts w:ascii="Arial" w:hAnsi="Arial" w:cs="Arial"/>
          <w:b/>
          <w:color w:val="1F497D" w:themeColor="text2"/>
          <w:sz w:val="22"/>
        </w:rPr>
        <w:t>voimen hallinnon aktiivinen edistäjä kansainvälisesti.</w:t>
      </w:r>
    </w:p>
    <w:p w:rsidR="003246A6" w:rsidRPr="00B84F21" w:rsidRDefault="008D1883" w:rsidP="00B84F21">
      <w:pPr>
        <w:pStyle w:val="Luettelokappale"/>
        <w:rPr>
          <w:rFonts w:ascii="Arial" w:hAnsi="Arial" w:cs="Arial"/>
          <w:sz w:val="22"/>
        </w:rPr>
      </w:pPr>
      <w:r w:rsidRPr="00B84F21">
        <w:rPr>
          <w:rFonts w:ascii="Arial" w:hAnsi="Arial" w:cs="Arial"/>
          <w:sz w:val="22"/>
        </w:rPr>
        <w:t xml:space="preserve">Suomi on kansainvälisesti vahva </w:t>
      </w:r>
      <w:r w:rsidR="00B84F21">
        <w:rPr>
          <w:rFonts w:ascii="Arial" w:hAnsi="Arial" w:cs="Arial"/>
          <w:sz w:val="22"/>
        </w:rPr>
        <w:t xml:space="preserve">ja aktiivinen </w:t>
      </w:r>
      <w:r w:rsidRPr="00B84F21">
        <w:rPr>
          <w:rFonts w:ascii="Arial" w:hAnsi="Arial" w:cs="Arial"/>
          <w:sz w:val="22"/>
        </w:rPr>
        <w:t>avoimen hallinnon kehittämisessä. Suomi jatkaa kunnianhimoista työtä</w:t>
      </w:r>
      <w:r w:rsidR="00B84F21" w:rsidRPr="00B84F21">
        <w:rPr>
          <w:rFonts w:ascii="Arial" w:hAnsi="Arial" w:cs="Arial"/>
          <w:sz w:val="22"/>
        </w:rPr>
        <w:t>, jossa</w:t>
      </w:r>
      <w:r w:rsidRPr="00B84F21">
        <w:rPr>
          <w:rFonts w:ascii="Arial" w:hAnsi="Arial" w:cs="Arial"/>
          <w:sz w:val="22"/>
        </w:rPr>
        <w:t xml:space="preserve"> avoin hallinto on osa kaikkea hallinnon toimi</w:t>
      </w:r>
      <w:r w:rsidR="002E180B">
        <w:rPr>
          <w:rFonts w:ascii="Arial" w:hAnsi="Arial" w:cs="Arial"/>
          <w:sz w:val="22"/>
        </w:rPr>
        <w:t>ntaa niin kotimaassa kuin kansainvälisesti.</w:t>
      </w:r>
    </w:p>
    <w:p w:rsidR="00E114A5" w:rsidRDefault="00E114A5" w:rsidP="004A6CDE">
      <w:pPr>
        <w:pStyle w:val="Luettelokappale"/>
        <w:ind w:left="0" w:firstLine="720"/>
        <w:rPr>
          <w:rFonts w:ascii="Arial" w:hAnsi="Arial" w:cs="Arial"/>
          <w:b/>
          <w:color w:val="1F497D" w:themeColor="text2"/>
          <w:sz w:val="22"/>
        </w:rPr>
      </w:pPr>
    </w:p>
    <w:p w:rsidR="00171282" w:rsidRDefault="00171282">
      <w:pPr>
        <w:rPr>
          <w:rFonts w:ascii="Arial" w:hAnsi="Arial" w:cs="Arial"/>
          <w:b/>
          <w:color w:val="1F497D" w:themeColor="text2"/>
          <w:sz w:val="22"/>
        </w:rPr>
      </w:pPr>
      <w:r>
        <w:rPr>
          <w:rFonts w:ascii="Arial" w:hAnsi="Arial" w:cs="Arial"/>
          <w:b/>
          <w:color w:val="1F497D" w:themeColor="text2"/>
          <w:sz w:val="22"/>
        </w:rPr>
        <w:br w:type="page"/>
      </w:r>
    </w:p>
    <w:p w:rsidR="00171282" w:rsidRPr="004A6CDE" w:rsidRDefault="00171282" w:rsidP="004A6CDE">
      <w:pPr>
        <w:pStyle w:val="Luettelokappale"/>
        <w:ind w:left="0" w:firstLine="720"/>
        <w:rPr>
          <w:rFonts w:ascii="Arial" w:hAnsi="Arial" w:cs="Arial"/>
          <w:b/>
          <w:color w:val="1F497D" w:themeColor="text2"/>
          <w:sz w:val="22"/>
        </w:rPr>
      </w:pPr>
    </w:p>
    <w:p w:rsidR="00E114A5" w:rsidRDefault="00E114A5" w:rsidP="00E114A5">
      <w:pPr>
        <w:pStyle w:val="Luettelokappale"/>
      </w:pPr>
    </w:p>
    <w:p w:rsidR="00CC0FBA" w:rsidRDefault="00CC0FBA" w:rsidP="00CC0FBA">
      <w:pPr>
        <w:pStyle w:val="Luettelokappale"/>
      </w:pPr>
    </w:p>
    <w:p w:rsidR="004C55CB" w:rsidRPr="00ED7C26" w:rsidRDefault="00970B78" w:rsidP="005F457C">
      <w:pPr>
        <w:jc w:val="center"/>
        <w:rPr>
          <w:rFonts w:ascii="Arial" w:hAnsi="Arial" w:cs="Arial"/>
          <w:b/>
        </w:rPr>
      </w:pPr>
      <w:r w:rsidRPr="00ED7C26">
        <w:rPr>
          <w:rFonts w:ascii="Arial" w:hAnsi="Arial" w:cs="Arial"/>
          <w:b/>
        </w:rPr>
        <w:t>Strategian keskeiset painopisteet</w:t>
      </w:r>
    </w:p>
    <w:p w:rsidR="00950426" w:rsidRPr="005F457C" w:rsidRDefault="00950426" w:rsidP="00950426">
      <w:pPr>
        <w:ind w:left="360"/>
        <w:rPr>
          <w:rFonts w:ascii="Arial" w:hAnsi="Arial" w:cs="Arial"/>
          <w:b/>
          <w:color w:val="1F497D" w:themeColor="text2"/>
        </w:rPr>
      </w:pPr>
    </w:p>
    <w:p w:rsidR="005F457C" w:rsidRDefault="00970B78" w:rsidP="005F457C">
      <w:pPr>
        <w:jc w:val="center"/>
        <w:rPr>
          <w:rFonts w:ascii="Arial" w:hAnsi="Arial" w:cs="Arial"/>
          <w:b/>
          <w:color w:val="1F497D" w:themeColor="text2"/>
        </w:rPr>
      </w:pPr>
      <w:r w:rsidRPr="005F457C">
        <w:rPr>
          <w:rFonts w:ascii="Arial" w:hAnsi="Arial" w:cs="Arial"/>
          <w:b/>
          <w:color w:val="1F497D" w:themeColor="text2"/>
        </w:rPr>
        <w:t xml:space="preserve">Painopiste </w:t>
      </w:r>
      <w:r w:rsidR="00950426" w:rsidRPr="005F457C">
        <w:rPr>
          <w:rFonts w:ascii="Arial" w:hAnsi="Arial" w:cs="Arial"/>
          <w:b/>
          <w:color w:val="1F497D" w:themeColor="text2"/>
        </w:rPr>
        <w:t xml:space="preserve">1: </w:t>
      </w:r>
    </w:p>
    <w:p w:rsidR="00B52CA6" w:rsidRDefault="0063328C" w:rsidP="005F457C">
      <w:pPr>
        <w:jc w:val="center"/>
        <w:rPr>
          <w:rFonts w:ascii="Arial" w:hAnsi="Arial" w:cs="Arial"/>
          <w:b/>
          <w:color w:val="1F497D" w:themeColor="text2"/>
        </w:rPr>
      </w:pPr>
      <w:r w:rsidRPr="005F457C">
        <w:rPr>
          <w:rFonts w:ascii="Arial" w:hAnsi="Arial" w:cs="Arial"/>
          <w:b/>
          <w:color w:val="1F497D" w:themeColor="text2"/>
        </w:rPr>
        <w:t xml:space="preserve">Avoin hallinto on </w:t>
      </w:r>
      <w:r w:rsidR="00853650" w:rsidRPr="005F457C">
        <w:rPr>
          <w:rFonts w:ascii="Arial" w:hAnsi="Arial" w:cs="Arial"/>
          <w:b/>
          <w:color w:val="1F497D" w:themeColor="text2"/>
        </w:rPr>
        <w:t>vuoropuhelun vahvistaja</w:t>
      </w:r>
      <w:r w:rsidR="00950426" w:rsidRPr="005F457C">
        <w:rPr>
          <w:rFonts w:ascii="Arial" w:hAnsi="Arial" w:cs="Arial"/>
          <w:b/>
          <w:color w:val="1F497D" w:themeColor="text2"/>
        </w:rPr>
        <w:t xml:space="preserve"> yhteiskunnassa</w:t>
      </w:r>
      <w:r w:rsidR="000A57C7" w:rsidRPr="005F457C">
        <w:rPr>
          <w:rFonts w:ascii="Arial" w:hAnsi="Arial" w:cs="Arial"/>
          <w:b/>
          <w:color w:val="1F497D" w:themeColor="text2"/>
        </w:rPr>
        <w:t>.</w:t>
      </w:r>
    </w:p>
    <w:p w:rsidR="00095D11" w:rsidRPr="005F457C" w:rsidRDefault="00095D11" w:rsidP="005F457C">
      <w:pPr>
        <w:jc w:val="center"/>
        <w:rPr>
          <w:rFonts w:ascii="Arial" w:hAnsi="Arial" w:cs="Arial"/>
          <w:color w:val="1F497D" w:themeColor="text2"/>
        </w:rPr>
      </w:pPr>
    </w:p>
    <w:p w:rsidR="00095D11" w:rsidRPr="00095D11" w:rsidRDefault="00970B78" w:rsidP="00095D11">
      <w:pPr>
        <w:pStyle w:val="Luettelokappale"/>
        <w:ind w:left="1080"/>
        <w:rPr>
          <w:rFonts w:ascii="Arial" w:hAnsi="Arial" w:cs="Arial"/>
          <w:b/>
          <w:sz w:val="22"/>
        </w:rPr>
      </w:pPr>
      <w:r w:rsidRPr="00095D11">
        <w:rPr>
          <w:rFonts w:ascii="Arial" w:hAnsi="Arial" w:cs="Arial"/>
          <w:b/>
          <w:sz w:val="22"/>
        </w:rPr>
        <w:t>Tavoitteet</w:t>
      </w:r>
      <w:r w:rsidR="005C0973" w:rsidRPr="00095D11">
        <w:rPr>
          <w:rFonts w:ascii="Arial" w:hAnsi="Arial" w:cs="Arial"/>
          <w:b/>
          <w:sz w:val="22"/>
        </w:rPr>
        <w:t xml:space="preserve"> </w:t>
      </w:r>
      <w:r w:rsidR="00133608" w:rsidRPr="00095D11">
        <w:rPr>
          <w:rFonts w:ascii="Arial" w:hAnsi="Arial" w:cs="Arial"/>
          <w:b/>
          <w:sz w:val="22"/>
        </w:rPr>
        <w:t xml:space="preserve"> </w:t>
      </w:r>
    </w:p>
    <w:p w:rsidR="00C3497C" w:rsidRPr="001A13AA" w:rsidRDefault="00C3497C" w:rsidP="00095D11">
      <w:pPr>
        <w:pStyle w:val="Luettelokappale"/>
        <w:numPr>
          <w:ilvl w:val="1"/>
          <w:numId w:val="14"/>
        </w:numPr>
        <w:rPr>
          <w:rFonts w:ascii="Arial" w:eastAsia="Calibri" w:hAnsi="Arial" w:cs="Arial"/>
          <w:bCs/>
          <w:color w:val="000000" w:themeColor="text1"/>
          <w:sz w:val="22"/>
          <w:szCs w:val="22"/>
        </w:rPr>
      </w:pPr>
      <w:r w:rsidRPr="00095D11">
        <w:rPr>
          <w:rFonts w:ascii="Arial" w:eastAsia="Calibri" w:hAnsi="Arial" w:cs="Arial"/>
          <w:bCs/>
          <w:sz w:val="22"/>
          <w:szCs w:val="22"/>
        </w:rPr>
        <w:t xml:space="preserve">Tuodaan dialogit vahvemmin hallinnon toimintatavaksi ja </w:t>
      </w:r>
      <w:r w:rsidR="00095D11">
        <w:rPr>
          <w:rFonts w:ascii="Arial" w:eastAsia="Calibri" w:hAnsi="Arial" w:cs="Arial"/>
          <w:bCs/>
          <w:sz w:val="22"/>
          <w:szCs w:val="22"/>
        </w:rPr>
        <w:t>vahvistetaan vuorovaikutuksellista</w:t>
      </w:r>
      <w:r w:rsidRPr="00095D11">
        <w:rPr>
          <w:rFonts w:ascii="Arial" w:eastAsia="Calibri" w:hAnsi="Arial" w:cs="Arial"/>
          <w:bCs/>
          <w:sz w:val="22"/>
          <w:szCs w:val="22"/>
        </w:rPr>
        <w:t xml:space="preserve"> ammattitai</w:t>
      </w:r>
      <w:r w:rsidR="001A13AA">
        <w:rPr>
          <w:rFonts w:ascii="Arial" w:eastAsia="Calibri" w:hAnsi="Arial" w:cs="Arial"/>
          <w:bCs/>
          <w:sz w:val="22"/>
          <w:szCs w:val="22"/>
        </w:rPr>
        <w:t xml:space="preserve">toa julkisella </w:t>
      </w:r>
      <w:r w:rsidR="00095D11" w:rsidRPr="001A13AA">
        <w:rPr>
          <w:rFonts w:ascii="Arial" w:eastAsia="Calibri" w:hAnsi="Arial" w:cs="Arial"/>
          <w:bCs/>
          <w:color w:val="000000" w:themeColor="text1"/>
          <w:sz w:val="22"/>
          <w:szCs w:val="22"/>
        </w:rPr>
        <w:t>sektorilla</w:t>
      </w:r>
      <w:r w:rsidR="001A13AA" w:rsidRPr="001A13AA">
        <w:rPr>
          <w:rFonts w:ascii="Arial" w:eastAsia="Calibri" w:hAnsi="Arial" w:cs="Arial"/>
          <w:bCs/>
          <w:color w:val="000000" w:themeColor="text1"/>
          <w:sz w:val="22"/>
          <w:szCs w:val="22"/>
        </w:rPr>
        <w:t>.</w:t>
      </w:r>
      <w:r w:rsidRPr="001A13AA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 </w:t>
      </w:r>
    </w:p>
    <w:p w:rsidR="004E14B8" w:rsidRPr="00780062" w:rsidRDefault="00AF13AD" w:rsidP="004E14B8">
      <w:pPr>
        <w:numPr>
          <w:ilvl w:val="1"/>
          <w:numId w:val="14"/>
        </w:numPr>
        <w:rPr>
          <w:sz w:val="22"/>
          <w:szCs w:val="22"/>
        </w:rPr>
      </w:pPr>
      <w:r>
        <w:rPr>
          <w:rFonts w:ascii="Arial" w:eastAsia="Calibri" w:hAnsi="Arial" w:cs="Arial"/>
          <w:bCs/>
          <w:sz w:val="22"/>
          <w:szCs w:val="22"/>
        </w:rPr>
        <w:t>Kun erilaiset digitaaliset vuorovaikutuksen kanavat edelleen lisääntyvät, vahvist</w:t>
      </w:r>
      <w:r w:rsidR="001A13AA" w:rsidRPr="00A253CB">
        <w:rPr>
          <w:rFonts w:ascii="Arial" w:eastAsia="Calibri" w:hAnsi="Arial" w:cs="Arial"/>
          <w:bCs/>
          <w:sz w:val="22"/>
          <w:szCs w:val="22"/>
        </w:rPr>
        <w:t xml:space="preserve">etaan </w:t>
      </w:r>
      <w:r w:rsidR="001A13AA">
        <w:rPr>
          <w:rFonts w:ascii="Arial" w:eastAsia="Calibri" w:hAnsi="Arial" w:cs="Arial"/>
          <w:bCs/>
          <w:sz w:val="22"/>
          <w:szCs w:val="22"/>
        </w:rPr>
        <w:t xml:space="preserve">julkisella sektorilla </w:t>
      </w:r>
      <w:r w:rsidR="00A253CB" w:rsidRPr="00A253CB">
        <w:rPr>
          <w:rFonts w:ascii="Arial" w:eastAsia="Calibri" w:hAnsi="Arial" w:cs="Arial"/>
          <w:bCs/>
          <w:sz w:val="22"/>
          <w:szCs w:val="22"/>
        </w:rPr>
        <w:t xml:space="preserve">niiden </w:t>
      </w:r>
      <w:r w:rsidR="005C0973" w:rsidRPr="00A253CB">
        <w:rPr>
          <w:rFonts w:ascii="Arial" w:eastAsia="Calibri" w:hAnsi="Arial" w:cs="Arial"/>
          <w:bCs/>
          <w:sz w:val="22"/>
          <w:szCs w:val="22"/>
        </w:rPr>
        <w:t xml:space="preserve">toiminnan </w:t>
      </w:r>
      <w:r>
        <w:rPr>
          <w:rFonts w:ascii="Arial" w:eastAsia="Calibri" w:hAnsi="Arial" w:cs="Arial"/>
          <w:bCs/>
          <w:sz w:val="22"/>
          <w:szCs w:val="22"/>
        </w:rPr>
        <w:t xml:space="preserve">ymmärtämistä ja </w:t>
      </w:r>
      <w:r w:rsidR="00A253CB" w:rsidRPr="00A253CB">
        <w:rPr>
          <w:rFonts w:ascii="Arial" w:eastAsia="Calibri" w:hAnsi="Arial" w:cs="Arial"/>
          <w:bCs/>
          <w:sz w:val="22"/>
          <w:szCs w:val="22"/>
        </w:rPr>
        <w:t xml:space="preserve">laajempaa </w:t>
      </w:r>
      <w:r>
        <w:rPr>
          <w:rFonts w:ascii="Arial" w:eastAsia="Calibri" w:hAnsi="Arial" w:cs="Arial"/>
          <w:bCs/>
          <w:sz w:val="22"/>
          <w:szCs w:val="22"/>
        </w:rPr>
        <w:t>sekä</w:t>
      </w:r>
      <w:r w:rsidR="00A253CB">
        <w:rPr>
          <w:rFonts w:ascii="Arial" w:eastAsia="Calibri" w:hAnsi="Arial" w:cs="Arial"/>
          <w:bCs/>
          <w:sz w:val="22"/>
          <w:szCs w:val="22"/>
        </w:rPr>
        <w:t xml:space="preserve"> aktiivisempaa </w:t>
      </w:r>
      <w:r w:rsidR="00A253CB" w:rsidRPr="00A253CB">
        <w:rPr>
          <w:rFonts w:ascii="Arial" w:eastAsia="Calibri" w:hAnsi="Arial" w:cs="Arial"/>
          <w:bCs/>
          <w:sz w:val="22"/>
          <w:szCs w:val="22"/>
        </w:rPr>
        <w:t>hyödyntämistä vuoropuheluun</w:t>
      </w:r>
      <w:r>
        <w:rPr>
          <w:rFonts w:ascii="Arial" w:eastAsia="Calibri" w:hAnsi="Arial" w:cs="Arial"/>
          <w:bCs/>
          <w:sz w:val="22"/>
          <w:szCs w:val="22"/>
        </w:rPr>
        <w:t>.</w:t>
      </w:r>
    </w:p>
    <w:p w:rsidR="005C0973" w:rsidRDefault="00A253CB" w:rsidP="00780062">
      <w:pPr>
        <w:numPr>
          <w:ilvl w:val="1"/>
          <w:numId w:val="14"/>
        </w:numPr>
      </w:pPr>
      <w:r w:rsidRPr="00AD19D9">
        <w:rPr>
          <w:rFonts w:ascii="Arial" w:eastAsia="Calibri" w:hAnsi="Arial" w:cs="Arial"/>
          <w:bCs/>
          <w:sz w:val="22"/>
          <w:szCs w:val="22"/>
        </w:rPr>
        <w:t>Kehitetään foorumei</w:t>
      </w:r>
      <w:r w:rsidR="00780062" w:rsidRPr="00AD19D9">
        <w:rPr>
          <w:rFonts w:ascii="Arial" w:eastAsia="Calibri" w:hAnsi="Arial" w:cs="Arial"/>
          <w:bCs/>
          <w:sz w:val="22"/>
          <w:szCs w:val="22"/>
        </w:rPr>
        <w:t>ta</w:t>
      </w:r>
      <w:r w:rsidRPr="00AD19D9">
        <w:rPr>
          <w:rFonts w:ascii="Arial" w:eastAsia="Calibri" w:hAnsi="Arial" w:cs="Arial"/>
          <w:bCs/>
          <w:sz w:val="22"/>
          <w:szCs w:val="22"/>
        </w:rPr>
        <w:t>, joilla vuoropuhelua</w:t>
      </w:r>
      <w:r w:rsidR="00780062" w:rsidRPr="00AD19D9">
        <w:rPr>
          <w:rFonts w:ascii="Arial" w:eastAsia="Calibri" w:hAnsi="Arial" w:cs="Arial"/>
          <w:bCs/>
          <w:sz w:val="22"/>
          <w:szCs w:val="22"/>
        </w:rPr>
        <w:t xml:space="preserve"> ja yhteistä ymmärrystä hallinnon ja kansalaisjärjestöjen välillä voidaan lisätä. Huolehditaan että hallinnossa on hyvä ymmärrys kansalaisyhteiskunnan toimintalogiikasta sen eri rooleissa ja </w:t>
      </w:r>
      <w:r w:rsidR="00AD19D9">
        <w:rPr>
          <w:rFonts w:ascii="Arial" w:eastAsia="Calibri" w:hAnsi="Arial" w:cs="Arial"/>
          <w:bCs/>
          <w:sz w:val="22"/>
          <w:szCs w:val="22"/>
        </w:rPr>
        <w:t>nä</w:t>
      </w:r>
      <w:r w:rsidR="00AD19D9" w:rsidRPr="00AD19D9">
        <w:rPr>
          <w:rFonts w:ascii="Arial" w:eastAsia="Calibri" w:hAnsi="Arial" w:cs="Arial"/>
          <w:bCs/>
          <w:sz w:val="22"/>
          <w:szCs w:val="22"/>
        </w:rPr>
        <w:t xml:space="preserve">iden </w:t>
      </w:r>
      <w:r w:rsidR="00780062" w:rsidRPr="00AD19D9">
        <w:rPr>
          <w:rFonts w:ascii="Arial" w:eastAsia="Calibri" w:hAnsi="Arial" w:cs="Arial"/>
          <w:bCs/>
          <w:sz w:val="22"/>
          <w:szCs w:val="22"/>
        </w:rPr>
        <w:t>m</w:t>
      </w:r>
      <w:r w:rsidR="00AD19D9">
        <w:rPr>
          <w:rFonts w:ascii="Arial" w:eastAsia="Calibri" w:hAnsi="Arial" w:cs="Arial"/>
          <w:bCs/>
          <w:sz w:val="22"/>
          <w:szCs w:val="22"/>
        </w:rPr>
        <w:t>uutoksista.</w:t>
      </w:r>
    </w:p>
    <w:p w:rsidR="004C55CB" w:rsidRDefault="004C55CB" w:rsidP="00446E3A"/>
    <w:p w:rsidR="005F457C" w:rsidRDefault="00950426" w:rsidP="005F457C">
      <w:pPr>
        <w:jc w:val="center"/>
        <w:rPr>
          <w:rFonts w:ascii="Arial" w:hAnsi="Arial" w:cs="Arial"/>
          <w:b/>
          <w:color w:val="1F497D" w:themeColor="text2"/>
        </w:rPr>
      </w:pPr>
      <w:r w:rsidRPr="005F457C">
        <w:rPr>
          <w:rFonts w:ascii="Arial" w:hAnsi="Arial" w:cs="Arial"/>
          <w:b/>
          <w:color w:val="1F497D" w:themeColor="text2"/>
        </w:rPr>
        <w:t xml:space="preserve">Painopiste 2: </w:t>
      </w:r>
    </w:p>
    <w:p w:rsidR="00775500" w:rsidRDefault="00850676" w:rsidP="00401C9D">
      <w:pPr>
        <w:ind w:left="1080"/>
        <w:jc w:val="center"/>
        <w:rPr>
          <w:rFonts w:ascii="Arial" w:hAnsi="Arial" w:cs="Arial"/>
          <w:b/>
          <w:color w:val="1F497D" w:themeColor="text2"/>
        </w:rPr>
      </w:pPr>
      <w:r w:rsidRPr="005F457C">
        <w:rPr>
          <w:rFonts w:ascii="Arial" w:hAnsi="Arial" w:cs="Arial"/>
          <w:b/>
          <w:color w:val="1F497D" w:themeColor="text2"/>
        </w:rPr>
        <w:t>Avoin hallinto edistää kaikkien oikeutta ymmärtää ja tulla ymmärretyksi</w:t>
      </w:r>
    </w:p>
    <w:p w:rsidR="00775500" w:rsidRDefault="00775500" w:rsidP="00775500">
      <w:pPr>
        <w:jc w:val="center"/>
        <w:rPr>
          <w:rFonts w:ascii="Arial" w:hAnsi="Arial" w:cs="Arial"/>
          <w:b/>
          <w:color w:val="1F497D" w:themeColor="text2"/>
        </w:rPr>
      </w:pPr>
    </w:p>
    <w:p w:rsidR="00775500" w:rsidRDefault="00775500" w:rsidP="00171282">
      <w:pPr>
        <w:pStyle w:val="Luettelokappale"/>
        <w:ind w:left="1080"/>
        <w:rPr>
          <w:rFonts w:ascii="Arial" w:hAnsi="Arial" w:cs="Arial"/>
          <w:b/>
          <w:color w:val="1F497D" w:themeColor="text2"/>
        </w:rPr>
      </w:pPr>
      <w:r w:rsidRPr="00095D11">
        <w:rPr>
          <w:rFonts w:ascii="Arial" w:hAnsi="Arial" w:cs="Arial"/>
          <w:b/>
          <w:sz w:val="22"/>
        </w:rPr>
        <w:t xml:space="preserve">Tavoitteet  </w:t>
      </w:r>
    </w:p>
    <w:p w:rsidR="00850676" w:rsidRPr="006F3509" w:rsidRDefault="00AA55AF" w:rsidP="00775500">
      <w:pPr>
        <w:pStyle w:val="Luettelokappale"/>
        <w:numPr>
          <w:ilvl w:val="1"/>
          <w:numId w:val="14"/>
        </w:numPr>
        <w:rPr>
          <w:rFonts w:ascii="Arial" w:eastAsia="Calibri" w:hAnsi="Arial" w:cs="Arial"/>
          <w:bCs/>
          <w:color w:val="000000" w:themeColor="text1"/>
          <w:sz w:val="22"/>
          <w:szCs w:val="22"/>
        </w:rPr>
      </w:pPr>
      <w:r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Suunnitelmallinen ja ennakoiva selkokielen (vielä selkeää virkakieltä helpompi kielimuoto) osaamisen ja määrän lisääminen julkisen </w:t>
      </w:r>
      <w:r w:rsidR="007048CE"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>sektorin</w:t>
      </w:r>
      <w:r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 organisaatioissa.</w:t>
      </w:r>
    </w:p>
    <w:p w:rsidR="006F3509" w:rsidRPr="006F3509" w:rsidRDefault="006F3509" w:rsidP="0047306F">
      <w:pPr>
        <w:pStyle w:val="Luettelokappale"/>
        <w:numPr>
          <w:ilvl w:val="1"/>
          <w:numId w:val="14"/>
        </w:numPr>
        <w:rPr>
          <w:rFonts w:ascii="Arial" w:eastAsia="Calibri" w:hAnsi="Arial" w:cs="Arial"/>
          <w:bCs/>
          <w:color w:val="000000" w:themeColor="text1"/>
          <w:sz w:val="20"/>
          <w:szCs w:val="22"/>
        </w:rPr>
      </w:pPr>
      <w:r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>Hallinnon avoimuutta tuetaan viestinnällä, jossa tunnetaan ihmisten</w:t>
      </w:r>
      <w:r w:rsidR="00F448F5"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 odotukset ja median käyttötavat</w:t>
      </w:r>
      <w:r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>. Julkisen sektorin organisaatioissa vahvistetaan</w:t>
      </w:r>
      <w:r w:rsidR="00F448F5"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 </w:t>
      </w:r>
      <w:r w:rsidR="002B736F">
        <w:rPr>
          <w:rFonts w:ascii="Arial" w:eastAsia="Calibri" w:hAnsi="Arial" w:cs="Arial"/>
          <w:bCs/>
          <w:color w:val="000000" w:themeColor="text1"/>
          <w:sz w:val="22"/>
          <w:szCs w:val="22"/>
        </w:rPr>
        <w:t>ymmärr</w:t>
      </w:r>
      <w:r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>ystä</w:t>
      </w:r>
      <w:r w:rsidR="00E10352"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 </w:t>
      </w:r>
      <w:r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>uudenlaisista</w:t>
      </w:r>
      <w:r w:rsidR="00F448F5"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 yhteiskunnallis</w:t>
      </w:r>
      <w:r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>ista</w:t>
      </w:r>
      <w:r w:rsidR="00F448F5"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 ilmiöi</w:t>
      </w:r>
      <w:r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>s</w:t>
      </w:r>
      <w:r w:rsidR="00F448F5"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>tä</w:t>
      </w:r>
      <w:r w:rsidR="00E10352"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 ja viestintäkulttuurin muuto</w:t>
      </w:r>
      <w:r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>ksesta</w:t>
      </w:r>
      <w:r w:rsidR="00E10352" w:rsidRPr="006F3509">
        <w:rPr>
          <w:rFonts w:ascii="Arial" w:eastAsia="Calibri" w:hAnsi="Arial" w:cs="Arial"/>
          <w:bCs/>
          <w:color w:val="000000" w:themeColor="text1"/>
          <w:sz w:val="22"/>
          <w:szCs w:val="22"/>
        </w:rPr>
        <w:t>.</w:t>
      </w:r>
      <w:r w:rsidR="0026009C" w:rsidRPr="006F3509">
        <w:rPr>
          <w:rFonts w:ascii="Arial" w:hAnsi="Arial" w:cs="Arial"/>
          <w:color w:val="000000" w:themeColor="text1"/>
          <w:sz w:val="22"/>
          <w:highlight w:val="yellow"/>
        </w:rPr>
        <w:t xml:space="preserve"> </w:t>
      </w:r>
    </w:p>
    <w:p w:rsidR="0026009C" w:rsidRPr="006F3509" w:rsidRDefault="0026009C" w:rsidP="006F3509">
      <w:pPr>
        <w:pStyle w:val="Luettelokappale"/>
        <w:ind w:left="1440"/>
        <w:rPr>
          <w:rFonts w:ascii="Arial" w:eastAsia="Calibri" w:hAnsi="Arial" w:cs="Arial"/>
          <w:bCs/>
          <w:color w:val="C0504D" w:themeColor="accent2"/>
          <w:sz w:val="20"/>
          <w:szCs w:val="22"/>
        </w:rPr>
      </w:pPr>
      <w:r w:rsidRPr="006F3509">
        <w:rPr>
          <w:rFonts w:ascii="Arial" w:hAnsi="Arial" w:cs="Arial"/>
          <w:color w:val="C0504D" w:themeColor="accent2"/>
          <w:sz w:val="22"/>
        </w:rPr>
        <w:t xml:space="preserve">. </w:t>
      </w:r>
    </w:p>
    <w:p w:rsidR="007A7DEE" w:rsidRPr="0026009C" w:rsidRDefault="007A7DEE" w:rsidP="007A7DEE">
      <w:pPr>
        <w:pStyle w:val="Luettelokappale"/>
        <w:ind w:left="1440"/>
        <w:rPr>
          <w:rFonts w:ascii="Arial" w:eastAsia="Calibri" w:hAnsi="Arial" w:cs="Arial"/>
          <w:bCs/>
          <w:sz w:val="22"/>
          <w:szCs w:val="22"/>
          <w:highlight w:val="yellow"/>
        </w:rPr>
      </w:pPr>
    </w:p>
    <w:p w:rsidR="00850676" w:rsidRDefault="00850676" w:rsidP="00401C9D">
      <w:pPr>
        <w:pStyle w:val="Luettelokappale"/>
        <w:ind w:left="0"/>
        <w:jc w:val="center"/>
      </w:pPr>
      <w:r w:rsidRPr="00850676">
        <w:rPr>
          <w:rFonts w:ascii="Arial" w:hAnsi="Arial" w:cs="Arial"/>
          <w:b/>
          <w:color w:val="1F497D" w:themeColor="text2"/>
        </w:rPr>
        <w:t>Painopiste 3:</w:t>
      </w:r>
    </w:p>
    <w:p w:rsidR="00CA0F8E" w:rsidRDefault="00F137DC" w:rsidP="00CA0F8E">
      <w:pPr>
        <w:ind w:left="1304"/>
        <w:rPr>
          <w:rFonts w:ascii="Arial" w:hAnsi="Arial" w:cs="Arial"/>
          <w:b/>
          <w:color w:val="1F497D" w:themeColor="text2"/>
        </w:rPr>
      </w:pPr>
      <w:r w:rsidRPr="00F137DC">
        <w:rPr>
          <w:rFonts w:ascii="Arial" w:hAnsi="Arial" w:cs="Arial"/>
          <w:b/>
          <w:color w:val="1F497D" w:themeColor="text2"/>
        </w:rPr>
        <w:t xml:space="preserve">Johtaminen ja osaaminen varmistavat kaikkien mahdollisuuden </w:t>
      </w:r>
    </w:p>
    <w:p w:rsidR="00F137DC" w:rsidRPr="00F137DC" w:rsidRDefault="00F137DC" w:rsidP="00CA0F8E">
      <w:pPr>
        <w:ind w:left="3688" w:firstLine="224"/>
        <w:rPr>
          <w:rFonts w:ascii="Arial" w:hAnsi="Arial" w:cs="Arial"/>
          <w:b/>
          <w:color w:val="1F497D" w:themeColor="text2"/>
        </w:rPr>
      </w:pPr>
      <w:r w:rsidRPr="00F137DC">
        <w:rPr>
          <w:rFonts w:ascii="Arial" w:hAnsi="Arial" w:cs="Arial"/>
          <w:b/>
          <w:color w:val="1F497D" w:themeColor="text2"/>
        </w:rPr>
        <w:t>osallisuuteen.</w:t>
      </w:r>
    </w:p>
    <w:p w:rsidR="00F137DC" w:rsidRDefault="00F137DC" w:rsidP="00BB6D5E">
      <w:pPr>
        <w:pStyle w:val="Luettelokappale"/>
        <w:ind w:left="1080"/>
        <w:rPr>
          <w:rFonts w:ascii="Arial" w:hAnsi="Arial" w:cs="Arial"/>
          <w:b/>
          <w:sz w:val="22"/>
        </w:rPr>
      </w:pPr>
    </w:p>
    <w:p w:rsidR="00340282" w:rsidRPr="005F457C" w:rsidRDefault="00FC6F3D" w:rsidP="00BB6D5E">
      <w:pPr>
        <w:pStyle w:val="Luettelokappale"/>
        <w:ind w:left="1080"/>
        <w:rPr>
          <w:rFonts w:ascii="Arial" w:hAnsi="Arial" w:cs="Arial"/>
          <w:b/>
          <w:color w:val="1F497D" w:themeColor="text2"/>
        </w:rPr>
      </w:pPr>
      <w:r w:rsidRPr="00095D11">
        <w:rPr>
          <w:rFonts w:ascii="Arial" w:hAnsi="Arial" w:cs="Arial"/>
          <w:b/>
          <w:sz w:val="22"/>
        </w:rPr>
        <w:t xml:space="preserve">Tavoitteet  </w:t>
      </w:r>
    </w:p>
    <w:p w:rsidR="00340282" w:rsidRDefault="00D07601" w:rsidP="00FC6F3D">
      <w:pPr>
        <w:pStyle w:val="Luettelokappale"/>
        <w:numPr>
          <w:ilvl w:val="1"/>
          <w:numId w:val="14"/>
        </w:numPr>
        <w:rPr>
          <w:rFonts w:ascii="Arial" w:eastAsia="Calibri" w:hAnsi="Arial" w:cs="Arial"/>
          <w:bCs/>
          <w:sz w:val="22"/>
          <w:szCs w:val="22"/>
        </w:rPr>
      </w:pPr>
      <w:r w:rsidRPr="00D07601">
        <w:rPr>
          <w:rFonts w:ascii="Arial" w:eastAsia="Calibri" w:hAnsi="Arial" w:cs="Arial"/>
          <w:bCs/>
          <w:sz w:val="22"/>
          <w:szCs w:val="22"/>
        </w:rPr>
        <w:t>Painotetaan osallisuuden johtamisessa erityisen haavoittuvassa asemassa olevien ihmisten osallistumismahdollisuuksien tukemista.</w:t>
      </w:r>
      <w:r>
        <w:rPr>
          <w:rFonts w:ascii="Arial" w:eastAsia="Calibri" w:hAnsi="Arial" w:cs="Arial"/>
          <w:bCs/>
          <w:sz w:val="22"/>
          <w:szCs w:val="22"/>
        </w:rPr>
        <w:t xml:space="preserve"> Kehitetään yhteistyötä kansalais</w:t>
      </w:r>
      <w:r w:rsidR="008067C5">
        <w:rPr>
          <w:rFonts w:ascii="Arial" w:eastAsia="Calibri" w:hAnsi="Arial" w:cs="Arial"/>
          <w:bCs/>
          <w:sz w:val="22"/>
          <w:szCs w:val="22"/>
        </w:rPr>
        <w:t>järjestöjen kanssa niiden ihmisten kohtaamiseksi, joiden ääni ei muutoin tule kuulluksi.</w:t>
      </w:r>
    </w:p>
    <w:p w:rsidR="005265B1" w:rsidRPr="00D07601" w:rsidRDefault="005265B1" w:rsidP="00FC6F3D">
      <w:pPr>
        <w:pStyle w:val="Luettelokappale"/>
        <w:numPr>
          <w:ilvl w:val="1"/>
          <w:numId w:val="14"/>
        </w:numPr>
        <w:rPr>
          <w:rFonts w:ascii="Arial" w:eastAsia="Calibri" w:hAnsi="Arial" w:cs="Arial"/>
          <w:bCs/>
          <w:sz w:val="22"/>
          <w:szCs w:val="22"/>
        </w:rPr>
      </w:pPr>
      <w:r>
        <w:rPr>
          <w:rFonts w:ascii="Arial" w:eastAsia="Calibri" w:hAnsi="Arial" w:cs="Arial"/>
          <w:bCs/>
          <w:sz w:val="22"/>
          <w:szCs w:val="22"/>
        </w:rPr>
        <w:t>Avoimuuden johtaminen vaatii rohkeaa ja avointa organisaatiokulttuuria. Johdon tehtävä on huolehtia avoimen hallinnon periaatteiden toimeenpanosta organisaatiossaan.</w:t>
      </w:r>
      <w:r w:rsidR="00BB6D5E">
        <w:rPr>
          <w:rFonts w:ascii="Arial" w:eastAsia="Calibri" w:hAnsi="Arial" w:cs="Arial"/>
          <w:bCs/>
          <w:sz w:val="22"/>
          <w:szCs w:val="22"/>
        </w:rPr>
        <w:t xml:space="preserve"> Johdon on myös tärkeä tukea</w:t>
      </w:r>
      <w:r>
        <w:rPr>
          <w:rFonts w:ascii="Arial" w:eastAsia="Calibri" w:hAnsi="Arial" w:cs="Arial"/>
          <w:bCs/>
          <w:sz w:val="22"/>
          <w:szCs w:val="22"/>
        </w:rPr>
        <w:t xml:space="preserve"> henkilöstöään ristipainee</w:t>
      </w:r>
      <w:r w:rsidR="00AD2472">
        <w:rPr>
          <w:rFonts w:ascii="Arial" w:eastAsia="Calibri" w:hAnsi="Arial" w:cs="Arial"/>
          <w:bCs/>
          <w:sz w:val="22"/>
          <w:szCs w:val="22"/>
        </w:rPr>
        <w:t>ssa jonka kansalaisten kasvavat</w:t>
      </w:r>
      <w:r>
        <w:rPr>
          <w:rFonts w:ascii="Arial" w:eastAsia="Calibri" w:hAnsi="Arial" w:cs="Arial"/>
          <w:bCs/>
          <w:sz w:val="22"/>
          <w:szCs w:val="22"/>
        </w:rPr>
        <w:t xml:space="preserve"> vaatimukset ja hallinnon rajalliset resurssit joskus aiheuttavat. </w:t>
      </w:r>
    </w:p>
    <w:p w:rsidR="0063328C" w:rsidRPr="00FC6F3D" w:rsidRDefault="0063328C" w:rsidP="00FC6F3D">
      <w:pPr>
        <w:pStyle w:val="Luettelokappale"/>
        <w:ind w:left="1440"/>
        <w:rPr>
          <w:rFonts w:ascii="Arial" w:eastAsia="Calibri" w:hAnsi="Arial" w:cs="Arial"/>
          <w:bCs/>
          <w:sz w:val="22"/>
          <w:szCs w:val="22"/>
        </w:rPr>
      </w:pPr>
    </w:p>
    <w:p w:rsidR="0063328C" w:rsidRPr="00775500" w:rsidRDefault="0063328C" w:rsidP="0063328C">
      <w:pPr>
        <w:pStyle w:val="Luettelokappale"/>
        <w:ind w:left="1498"/>
      </w:pPr>
    </w:p>
    <w:p w:rsidR="005F457C" w:rsidRDefault="00950426" w:rsidP="005F457C">
      <w:pPr>
        <w:jc w:val="center"/>
        <w:rPr>
          <w:rFonts w:ascii="Arial" w:hAnsi="Arial" w:cs="Arial"/>
          <w:b/>
          <w:color w:val="1F497D" w:themeColor="text2"/>
        </w:rPr>
      </w:pPr>
      <w:r w:rsidRPr="005F457C">
        <w:rPr>
          <w:rFonts w:ascii="Arial" w:hAnsi="Arial" w:cs="Arial"/>
          <w:b/>
          <w:color w:val="1F497D" w:themeColor="text2"/>
        </w:rPr>
        <w:t xml:space="preserve">Painopiste 4: </w:t>
      </w:r>
    </w:p>
    <w:p w:rsidR="00B52CA6" w:rsidRDefault="0095540C" w:rsidP="00F137DC">
      <w:pPr>
        <w:ind w:left="1080"/>
        <w:jc w:val="center"/>
        <w:rPr>
          <w:rFonts w:ascii="Arial" w:hAnsi="Arial" w:cs="Arial"/>
          <w:b/>
          <w:color w:val="1F497D" w:themeColor="text2"/>
        </w:rPr>
      </w:pPr>
      <w:r w:rsidRPr="00DB49BC">
        <w:rPr>
          <w:rFonts w:ascii="Arial" w:hAnsi="Arial" w:cs="Arial"/>
          <w:b/>
          <w:color w:val="1F497D" w:themeColor="text2"/>
        </w:rPr>
        <w:t xml:space="preserve">Suomi </w:t>
      </w:r>
      <w:r w:rsidR="001824B5" w:rsidRPr="00DB49BC">
        <w:rPr>
          <w:rFonts w:ascii="Arial" w:hAnsi="Arial" w:cs="Arial"/>
          <w:b/>
          <w:color w:val="1F497D" w:themeColor="text2"/>
        </w:rPr>
        <w:t xml:space="preserve">on avoimen </w:t>
      </w:r>
      <w:r w:rsidR="004B7254" w:rsidRPr="00DB49BC">
        <w:rPr>
          <w:rFonts w:ascii="Arial" w:hAnsi="Arial" w:cs="Arial"/>
          <w:b/>
          <w:color w:val="1F497D" w:themeColor="text2"/>
        </w:rPr>
        <w:t>hallinnon aktiivine</w:t>
      </w:r>
      <w:r w:rsidR="0063328C" w:rsidRPr="00DB49BC">
        <w:rPr>
          <w:rFonts w:ascii="Arial" w:hAnsi="Arial" w:cs="Arial"/>
          <w:b/>
          <w:color w:val="1F497D" w:themeColor="text2"/>
        </w:rPr>
        <w:t xml:space="preserve">n </w:t>
      </w:r>
      <w:r w:rsidR="001824B5" w:rsidRPr="00DB49BC">
        <w:rPr>
          <w:rFonts w:ascii="Arial" w:hAnsi="Arial" w:cs="Arial"/>
          <w:b/>
          <w:color w:val="1F497D" w:themeColor="text2"/>
        </w:rPr>
        <w:t>edistäjä</w:t>
      </w:r>
      <w:r w:rsidR="0063328C" w:rsidRPr="00DB49BC">
        <w:rPr>
          <w:rFonts w:ascii="Arial" w:hAnsi="Arial" w:cs="Arial"/>
          <w:b/>
          <w:color w:val="1F497D" w:themeColor="text2"/>
        </w:rPr>
        <w:t xml:space="preserve"> kansainvälisesti.</w:t>
      </w:r>
    </w:p>
    <w:p w:rsidR="005265B1" w:rsidRDefault="005265B1" w:rsidP="005F457C">
      <w:pPr>
        <w:jc w:val="center"/>
        <w:rPr>
          <w:rFonts w:ascii="Arial" w:hAnsi="Arial" w:cs="Arial"/>
          <w:b/>
          <w:color w:val="1F497D" w:themeColor="text2"/>
        </w:rPr>
      </w:pPr>
    </w:p>
    <w:p w:rsidR="005265B1" w:rsidRPr="005F457C" w:rsidRDefault="005265B1" w:rsidP="00BB6D5E">
      <w:pPr>
        <w:pStyle w:val="Luettelokappale"/>
        <w:ind w:left="108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sz w:val="22"/>
        </w:rPr>
        <w:t>Tavoite</w:t>
      </w:r>
    </w:p>
    <w:p w:rsidR="00171282" w:rsidRPr="007617D9" w:rsidRDefault="00171282" w:rsidP="005D0881">
      <w:pPr>
        <w:pStyle w:val="Luettelokappale"/>
        <w:numPr>
          <w:ilvl w:val="0"/>
          <w:numId w:val="22"/>
        </w:numPr>
        <w:rPr>
          <w:color w:val="000000" w:themeColor="text1"/>
        </w:rPr>
      </w:pPr>
      <w:r w:rsidRPr="007617D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Suomi </w:t>
      </w:r>
      <w:r w:rsidR="000D1DB5" w:rsidRPr="007617D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tukee avoimen hallinnon kansainvälistä kehittämistä ja </w:t>
      </w:r>
      <w:r w:rsidRPr="007617D9">
        <w:rPr>
          <w:rFonts w:ascii="Arial" w:eastAsia="Calibri" w:hAnsi="Arial" w:cs="Arial"/>
          <w:bCs/>
          <w:color w:val="000000" w:themeColor="text1"/>
          <w:sz w:val="22"/>
          <w:szCs w:val="22"/>
        </w:rPr>
        <w:t>jakaa aktiivisesti tietoa avoimen hallinnon työstään</w:t>
      </w:r>
      <w:r w:rsidR="000D1DB5" w:rsidRPr="007617D9">
        <w:rPr>
          <w:rFonts w:ascii="Arial" w:eastAsia="Calibri" w:hAnsi="Arial" w:cs="Arial"/>
          <w:bCs/>
          <w:color w:val="000000" w:themeColor="text1"/>
          <w:sz w:val="22"/>
          <w:szCs w:val="22"/>
        </w:rPr>
        <w:t>.</w:t>
      </w:r>
      <w:r w:rsidR="00CB3C0B" w:rsidRPr="007617D9">
        <w:rPr>
          <w:color w:val="000000" w:themeColor="text1"/>
        </w:rPr>
        <w:t xml:space="preserve"> </w:t>
      </w:r>
    </w:p>
    <w:p w:rsidR="00036E31" w:rsidRPr="007617D9" w:rsidRDefault="00036E31" w:rsidP="00446E3A">
      <w:pPr>
        <w:rPr>
          <w:color w:val="000000" w:themeColor="text1"/>
        </w:rPr>
      </w:pPr>
    </w:p>
    <w:p w:rsidR="004C55CB" w:rsidRDefault="004C55CB" w:rsidP="00446E3A"/>
    <w:p w:rsidR="00F237B4" w:rsidRPr="002A0EDD" w:rsidRDefault="00F237B4" w:rsidP="00F237B4">
      <w:pPr>
        <w:pStyle w:val="VMOtsikko2"/>
        <w:rPr>
          <w:rFonts w:ascii="Arial" w:hAnsi="Arial" w:cs="Arial"/>
        </w:rPr>
      </w:pPr>
      <w:r w:rsidRPr="002A0EDD">
        <w:rPr>
          <w:rFonts w:ascii="Arial" w:hAnsi="Arial" w:cs="Arial"/>
        </w:rPr>
        <w:t xml:space="preserve">Avoimen hallinnon määritelmä </w:t>
      </w:r>
    </w:p>
    <w:p w:rsidR="00F237B4" w:rsidRPr="00EB62DF" w:rsidRDefault="00F237B4" w:rsidP="00F237B4">
      <w:pPr>
        <w:pStyle w:val="Luettelokappale"/>
        <w:ind w:left="0"/>
        <w:rPr>
          <w:rFonts w:ascii="Arial" w:hAnsi="Arial" w:cs="Arial"/>
          <w:sz w:val="22"/>
        </w:rPr>
      </w:pPr>
      <w:r w:rsidRPr="00EB62DF">
        <w:rPr>
          <w:rFonts w:ascii="Arial" w:hAnsi="Arial" w:cs="Arial"/>
          <w:sz w:val="22"/>
        </w:rPr>
        <w:t>Avoin hallinto tarkoittaa hallinnon toimien läpinäkyvyyttä, eettisyyttä, tilivelvollisuutta ja tiedon sekä palvelujen saatavuutta. Se tarkoittaa myös kansalaisten osallisuuden mahdollistamista päätöksenteon valmistelussa, palvelujen suunnittelussa ja toteutuksessa</w:t>
      </w:r>
      <w:r w:rsidR="00C222B9">
        <w:rPr>
          <w:rFonts w:ascii="Arial" w:hAnsi="Arial" w:cs="Arial"/>
          <w:sz w:val="22"/>
        </w:rPr>
        <w:t xml:space="preserve">. Avoin hallinto merkitsee </w:t>
      </w:r>
      <w:r w:rsidRPr="00EB62DF">
        <w:rPr>
          <w:rFonts w:ascii="Arial" w:hAnsi="Arial" w:cs="Arial"/>
          <w:sz w:val="22"/>
        </w:rPr>
        <w:t>hallinnon vastaanottavaisuutta uusille ideoille, vaatimuksille ja tarpeille. Avoimen hallinnon toimintatapa on väline parantaa demokratian laatua, jotta se paremmin vastaisi ihmisten tarpeisiin.</w:t>
      </w:r>
    </w:p>
    <w:p w:rsidR="004C55CB" w:rsidRPr="002A0EDD" w:rsidRDefault="004C55CB" w:rsidP="00EA3AD4">
      <w:pPr>
        <w:pStyle w:val="VMOtsikko2"/>
        <w:rPr>
          <w:rFonts w:ascii="Arial" w:hAnsi="Arial" w:cs="Arial"/>
          <w:sz w:val="22"/>
        </w:rPr>
      </w:pPr>
      <w:r w:rsidRPr="002A0EDD">
        <w:rPr>
          <w:rFonts w:ascii="Arial" w:hAnsi="Arial" w:cs="Arial"/>
          <w:sz w:val="22"/>
        </w:rPr>
        <w:t>Miksi strategia on tärkeä?</w:t>
      </w:r>
    </w:p>
    <w:p w:rsidR="00765F71" w:rsidRDefault="00700DD3" w:rsidP="003473C0">
      <w:pPr>
        <w:rPr>
          <w:rFonts w:ascii="Arial" w:hAnsi="Arial" w:cs="Arial"/>
          <w:sz w:val="22"/>
        </w:rPr>
      </w:pPr>
      <w:r w:rsidRPr="002A0EDD">
        <w:rPr>
          <w:rFonts w:ascii="Arial" w:hAnsi="Arial" w:cs="Arial"/>
          <w:sz w:val="22"/>
        </w:rPr>
        <w:t>S</w:t>
      </w:r>
      <w:r w:rsidR="003473C0" w:rsidRPr="002A0EDD">
        <w:rPr>
          <w:rFonts w:ascii="Arial" w:hAnsi="Arial" w:cs="Arial"/>
          <w:sz w:val="22"/>
        </w:rPr>
        <w:t>trategiassa on avoimen hallinnon pitkän aikavälin visio ja keskeisimmät p</w:t>
      </w:r>
      <w:r w:rsidR="00EB62DF" w:rsidRPr="002A0EDD">
        <w:rPr>
          <w:rFonts w:ascii="Arial" w:hAnsi="Arial" w:cs="Arial"/>
          <w:sz w:val="22"/>
        </w:rPr>
        <w:t>ainopisteet. Visio ja painopistee</w:t>
      </w:r>
      <w:r w:rsidR="003473C0" w:rsidRPr="002A0EDD">
        <w:rPr>
          <w:rFonts w:ascii="Arial" w:hAnsi="Arial" w:cs="Arial"/>
          <w:sz w:val="22"/>
        </w:rPr>
        <w:t xml:space="preserve">t ohjaavat avoimen hallinnon toimenpideohjelmien laadintaa ja toimeenpanoa. Strategia sisältää myös avoimen hallinnon määritelmän. </w:t>
      </w:r>
      <w:r w:rsidRPr="002A0EDD">
        <w:rPr>
          <w:rFonts w:ascii="Arial" w:hAnsi="Arial" w:cs="Arial"/>
          <w:sz w:val="22"/>
        </w:rPr>
        <w:t>Näillä</w:t>
      </w:r>
      <w:r w:rsidR="003473C0" w:rsidRPr="002A0EDD">
        <w:rPr>
          <w:rFonts w:ascii="Arial" w:hAnsi="Arial" w:cs="Arial"/>
          <w:sz w:val="22"/>
        </w:rPr>
        <w:t xml:space="preserve"> vahvistetaan</w:t>
      </w:r>
      <w:r w:rsidR="00765F71" w:rsidRPr="002A0EDD">
        <w:rPr>
          <w:rFonts w:ascii="Arial" w:hAnsi="Arial" w:cs="Arial"/>
          <w:sz w:val="22"/>
        </w:rPr>
        <w:t xml:space="preserve"> avoimen hallinnon edistämisen </w:t>
      </w:r>
      <w:r w:rsidR="003473C0" w:rsidRPr="002A0EDD">
        <w:rPr>
          <w:rFonts w:ascii="Arial" w:hAnsi="Arial" w:cs="Arial"/>
          <w:sz w:val="22"/>
        </w:rPr>
        <w:t xml:space="preserve">johdonmukaisuutta ja tuloksellisuutta </w:t>
      </w:r>
      <w:r w:rsidRPr="002A0EDD">
        <w:rPr>
          <w:rFonts w:ascii="Arial" w:hAnsi="Arial" w:cs="Arial"/>
          <w:sz w:val="22"/>
        </w:rPr>
        <w:t>julkisessa</w:t>
      </w:r>
      <w:r w:rsidR="003473C0" w:rsidRPr="002A0EDD">
        <w:rPr>
          <w:rFonts w:ascii="Arial" w:hAnsi="Arial" w:cs="Arial"/>
          <w:sz w:val="22"/>
        </w:rPr>
        <w:t xml:space="preserve"> hallinnossa. Strategia tukee avoimen hallinnon sektorien ja tasojen välistä yhteistyötä ja </w:t>
      </w:r>
      <w:r w:rsidR="00036E31" w:rsidRPr="002A0EDD">
        <w:rPr>
          <w:rFonts w:ascii="Arial" w:hAnsi="Arial" w:cs="Arial"/>
          <w:sz w:val="22"/>
        </w:rPr>
        <w:t>toimeenpanee OECD:n avoimen hallinnon suositusta.</w:t>
      </w:r>
    </w:p>
    <w:p w:rsidR="00765F71" w:rsidRPr="002A0EDD" w:rsidRDefault="00765F71" w:rsidP="00765F71">
      <w:pPr>
        <w:pStyle w:val="VMleipteksti"/>
        <w:ind w:left="0"/>
        <w:rPr>
          <w:rFonts w:ascii="Arial" w:hAnsi="Arial" w:cs="Arial"/>
          <w:sz w:val="22"/>
        </w:rPr>
      </w:pPr>
    </w:p>
    <w:p w:rsidR="00EA3AD4" w:rsidRPr="002A0EDD" w:rsidRDefault="00036E31" w:rsidP="00EA3AD4">
      <w:pPr>
        <w:rPr>
          <w:rFonts w:ascii="Arial" w:hAnsi="Arial" w:cs="Arial"/>
          <w:color w:val="FF0000"/>
          <w:sz w:val="22"/>
        </w:rPr>
      </w:pPr>
      <w:r w:rsidRPr="002A0EDD">
        <w:rPr>
          <w:rFonts w:ascii="Arial" w:hAnsi="Arial" w:cs="Arial"/>
          <w:sz w:val="22"/>
        </w:rPr>
        <w:t>Vaikka s</w:t>
      </w:r>
      <w:r w:rsidR="00EA3AD4" w:rsidRPr="002A0EDD">
        <w:rPr>
          <w:rFonts w:ascii="Arial" w:hAnsi="Arial" w:cs="Arial"/>
          <w:sz w:val="22"/>
        </w:rPr>
        <w:t xml:space="preserve">trategia </w:t>
      </w:r>
      <w:r w:rsidRPr="002A0EDD">
        <w:rPr>
          <w:rFonts w:ascii="Arial" w:hAnsi="Arial" w:cs="Arial"/>
          <w:sz w:val="22"/>
        </w:rPr>
        <w:t xml:space="preserve">ohjaa toimenpideohjelmien laadintaa, niin se </w:t>
      </w:r>
      <w:r w:rsidR="00EA3AD4" w:rsidRPr="002A0EDD">
        <w:rPr>
          <w:rFonts w:ascii="Arial" w:hAnsi="Arial" w:cs="Arial"/>
          <w:sz w:val="22"/>
        </w:rPr>
        <w:t>ei poissulje toim</w:t>
      </w:r>
      <w:r w:rsidRPr="002A0EDD">
        <w:rPr>
          <w:rFonts w:ascii="Arial" w:hAnsi="Arial" w:cs="Arial"/>
          <w:sz w:val="22"/>
        </w:rPr>
        <w:t>enpideohjelmien laadintaa avoimena prosessina.</w:t>
      </w:r>
    </w:p>
    <w:p w:rsidR="00EA3AD4" w:rsidRPr="002A0EDD" w:rsidRDefault="00EA3AD4" w:rsidP="00EA3AD4">
      <w:pPr>
        <w:rPr>
          <w:rFonts w:ascii="Arial" w:hAnsi="Arial" w:cs="Arial"/>
          <w:sz w:val="22"/>
        </w:rPr>
      </w:pPr>
    </w:p>
    <w:p w:rsidR="00EA3AD4" w:rsidRDefault="00EA3AD4" w:rsidP="00036E31">
      <w:pPr>
        <w:ind w:left="2608"/>
      </w:pPr>
    </w:p>
    <w:p w:rsidR="004C55CB" w:rsidRPr="00AB715E" w:rsidRDefault="00B5423C" w:rsidP="001824B5">
      <w:pPr>
        <w:pStyle w:val="VMOtsikko2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4C55CB" w:rsidRPr="00AB715E">
        <w:rPr>
          <w:rFonts w:ascii="Arial" w:hAnsi="Arial" w:cs="Arial"/>
        </w:rPr>
        <w:t>voimen hallinnon työalueet</w:t>
      </w:r>
      <w:r w:rsidR="00CF6350" w:rsidRPr="00AB715E">
        <w:rPr>
          <w:rFonts w:ascii="Arial" w:hAnsi="Arial" w:cs="Arial"/>
        </w:rPr>
        <w:t xml:space="preserve"> (pysyvä viitekehys)</w:t>
      </w:r>
    </w:p>
    <w:p w:rsidR="00031B7F" w:rsidRPr="00031B7F" w:rsidRDefault="00031B7F" w:rsidP="00031B7F">
      <w:pPr>
        <w:pStyle w:val="VMleipteksti"/>
        <w:ind w:left="0"/>
        <w:jc w:val="center"/>
      </w:pPr>
      <w:r>
        <w:rPr>
          <w:noProof/>
        </w:rPr>
        <w:drawing>
          <wp:inline distT="0" distB="0" distL="0" distR="0" wp14:anchorId="585BEE4D" wp14:editId="2A25FCEF">
            <wp:extent cx="4395966" cy="289674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oin_hallinto_kuva_tekstill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624" cy="28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E" w:rsidRDefault="009A6D5E" w:rsidP="009A6D5E">
      <w:pPr>
        <w:pStyle w:val="VMOtsikko2"/>
        <w:rPr>
          <w:rFonts w:ascii="Arial" w:hAnsi="Arial" w:cs="Arial"/>
        </w:rPr>
      </w:pPr>
      <w:r w:rsidRPr="009A6D5E">
        <w:rPr>
          <w:rFonts w:ascii="Arial" w:hAnsi="Arial" w:cs="Arial"/>
        </w:rPr>
        <w:t>Strategian mittarit</w:t>
      </w:r>
    </w:p>
    <w:p w:rsidR="00B5423C" w:rsidRPr="00B5423C" w:rsidRDefault="00B5423C" w:rsidP="00B5423C">
      <w:pPr>
        <w:pStyle w:val="VMleipteksti"/>
        <w:ind w:left="0"/>
        <w:rPr>
          <w:rFonts w:ascii="Arial" w:hAnsi="Arial" w:cs="Arial"/>
        </w:rPr>
      </w:pPr>
      <w:r w:rsidRPr="00B5423C">
        <w:rPr>
          <w:rFonts w:ascii="Arial" w:hAnsi="Arial" w:cs="Arial"/>
        </w:rPr>
        <w:t>Täydentyy kun tavoitteet on viimeistelty.</w:t>
      </w:r>
    </w:p>
    <w:p w:rsidR="009A6D5E" w:rsidRDefault="009A6D5E" w:rsidP="009A6D5E">
      <w:pPr>
        <w:pStyle w:val="VMOtsikko2"/>
        <w:rPr>
          <w:rFonts w:ascii="Arial" w:hAnsi="Arial" w:cs="Arial"/>
        </w:rPr>
      </w:pPr>
      <w:r w:rsidRPr="009A6D5E">
        <w:rPr>
          <w:rFonts w:ascii="Arial" w:hAnsi="Arial" w:cs="Arial"/>
        </w:rPr>
        <w:t>Seuranta ja arviointi</w:t>
      </w:r>
    </w:p>
    <w:p w:rsidR="00B5423C" w:rsidRPr="00B5423C" w:rsidRDefault="00B5423C" w:rsidP="00B5423C">
      <w:pPr>
        <w:pStyle w:val="VMleipteksti"/>
        <w:ind w:left="0"/>
        <w:rPr>
          <w:rFonts w:ascii="Arial" w:hAnsi="Arial" w:cs="Arial"/>
        </w:rPr>
      </w:pPr>
      <w:r w:rsidRPr="00B5423C">
        <w:rPr>
          <w:rFonts w:ascii="Arial" w:hAnsi="Arial" w:cs="Arial"/>
        </w:rPr>
        <w:t>Täydentyy kun tavoitteet on viimeistelty.</w:t>
      </w:r>
    </w:p>
    <w:p w:rsidR="00B5423C" w:rsidRPr="00B5423C" w:rsidRDefault="00B5423C" w:rsidP="00B5423C">
      <w:pPr>
        <w:pStyle w:val="VMleipteksti"/>
        <w:ind w:left="0"/>
      </w:pPr>
    </w:p>
    <w:p w:rsidR="004C55CB" w:rsidRPr="00AB715E" w:rsidRDefault="004B07BC" w:rsidP="001824B5">
      <w:pPr>
        <w:pStyle w:val="VMOtsikko2"/>
        <w:rPr>
          <w:rFonts w:ascii="Arial" w:hAnsi="Arial" w:cs="Arial"/>
        </w:rPr>
      </w:pPr>
      <w:r>
        <w:rPr>
          <w:rFonts w:ascii="Arial" w:hAnsi="Arial" w:cs="Arial"/>
        </w:rPr>
        <w:t>Tähän tulevat</w:t>
      </w:r>
      <w:r w:rsidR="004C55CB" w:rsidRPr="00AB715E">
        <w:rPr>
          <w:rFonts w:ascii="Arial" w:hAnsi="Arial" w:cs="Arial"/>
        </w:rPr>
        <w:t xml:space="preserve"> </w:t>
      </w:r>
      <w:r w:rsidR="00031B7F" w:rsidRPr="00AB715E">
        <w:rPr>
          <w:rFonts w:ascii="Arial" w:hAnsi="Arial" w:cs="Arial"/>
        </w:rPr>
        <w:t xml:space="preserve">strategiaprosessin </w:t>
      </w:r>
      <w:r w:rsidR="004C55CB" w:rsidRPr="00AB715E">
        <w:rPr>
          <w:rFonts w:ascii="Arial" w:hAnsi="Arial" w:cs="Arial"/>
        </w:rPr>
        <w:t>aineistoihin</w:t>
      </w:r>
    </w:p>
    <w:p w:rsidR="004C55CB" w:rsidRPr="00AB715E" w:rsidRDefault="004C55CB" w:rsidP="00446E3A">
      <w:pPr>
        <w:rPr>
          <w:rFonts w:ascii="Arial" w:hAnsi="Arial" w:cs="Arial"/>
        </w:rPr>
      </w:pPr>
      <w:r w:rsidRPr="00AB715E">
        <w:rPr>
          <w:rFonts w:ascii="Arial" w:hAnsi="Arial" w:cs="Arial"/>
        </w:rPr>
        <w:t>Aluekierros</w:t>
      </w:r>
      <w:r w:rsidR="00031B7F" w:rsidRPr="00AB715E">
        <w:rPr>
          <w:rFonts w:ascii="Arial" w:hAnsi="Arial" w:cs="Arial"/>
        </w:rPr>
        <w:t>yhteenvedot</w:t>
      </w:r>
    </w:p>
    <w:p w:rsidR="00031B7F" w:rsidRPr="00AB715E" w:rsidRDefault="00031B7F" w:rsidP="00446E3A">
      <w:pPr>
        <w:rPr>
          <w:rFonts w:ascii="Arial" w:hAnsi="Arial" w:cs="Arial"/>
        </w:rPr>
      </w:pPr>
      <w:r w:rsidRPr="00AB715E">
        <w:rPr>
          <w:rFonts w:ascii="Arial" w:hAnsi="Arial" w:cs="Arial"/>
        </w:rPr>
        <w:t>Kansalaisjärjestötapaamiset yhteenvedot</w:t>
      </w:r>
    </w:p>
    <w:p w:rsidR="007D3094" w:rsidRPr="00AB715E" w:rsidRDefault="007D3094" w:rsidP="00446E3A">
      <w:pPr>
        <w:rPr>
          <w:rFonts w:ascii="Arial" w:hAnsi="Arial" w:cs="Arial"/>
        </w:rPr>
      </w:pPr>
      <w:proofErr w:type="spellStart"/>
      <w:r w:rsidRPr="00AB715E">
        <w:rPr>
          <w:rFonts w:ascii="Arial" w:hAnsi="Arial" w:cs="Arial"/>
        </w:rPr>
        <w:t>Mentimeter</w:t>
      </w:r>
      <w:proofErr w:type="spellEnd"/>
      <w:r w:rsidR="00031B7F" w:rsidRPr="00AB715E">
        <w:rPr>
          <w:rFonts w:ascii="Arial" w:hAnsi="Arial" w:cs="Arial"/>
        </w:rPr>
        <w:t xml:space="preserve"> –kysely tulokset</w:t>
      </w:r>
    </w:p>
    <w:p w:rsidR="005F41EB" w:rsidRPr="00AB715E" w:rsidRDefault="005F41EB" w:rsidP="00446E3A">
      <w:pPr>
        <w:rPr>
          <w:rFonts w:ascii="Arial" w:hAnsi="Arial" w:cs="Arial"/>
        </w:rPr>
      </w:pPr>
      <w:r w:rsidRPr="00AB715E">
        <w:rPr>
          <w:rFonts w:ascii="Arial" w:hAnsi="Arial" w:cs="Arial"/>
        </w:rPr>
        <w:t>Kysely hallinnolle</w:t>
      </w:r>
      <w:r w:rsidR="00031B7F" w:rsidRPr="00AB715E">
        <w:rPr>
          <w:rFonts w:ascii="Arial" w:hAnsi="Arial" w:cs="Arial"/>
        </w:rPr>
        <w:t xml:space="preserve"> </w:t>
      </w:r>
      <w:r w:rsidR="004B07BC">
        <w:rPr>
          <w:rFonts w:ascii="Arial" w:hAnsi="Arial" w:cs="Arial"/>
        </w:rPr>
        <w:t>-</w:t>
      </w:r>
      <w:r w:rsidR="00031B7F" w:rsidRPr="00AB715E">
        <w:rPr>
          <w:rFonts w:ascii="Arial" w:hAnsi="Arial" w:cs="Arial"/>
        </w:rPr>
        <w:t>tulokset</w:t>
      </w:r>
    </w:p>
    <w:p w:rsidR="004C55CB" w:rsidRPr="00AB715E" w:rsidRDefault="004C55CB" w:rsidP="00446E3A">
      <w:pPr>
        <w:rPr>
          <w:rFonts w:ascii="Arial" w:hAnsi="Arial" w:cs="Arial"/>
        </w:rPr>
      </w:pPr>
      <w:r w:rsidRPr="00AB715E">
        <w:rPr>
          <w:rFonts w:ascii="Arial" w:hAnsi="Arial" w:cs="Arial"/>
        </w:rPr>
        <w:t>Poikkeusaikojen dialogit</w:t>
      </w:r>
      <w:r w:rsidR="00C2296B">
        <w:rPr>
          <w:rFonts w:ascii="Arial" w:hAnsi="Arial" w:cs="Arial"/>
        </w:rPr>
        <w:t xml:space="preserve"> yhteenvedot</w:t>
      </w:r>
    </w:p>
    <w:p w:rsidR="00D1237E" w:rsidRPr="00AB715E" w:rsidRDefault="00D1237E" w:rsidP="00446E3A">
      <w:pPr>
        <w:rPr>
          <w:rFonts w:ascii="Arial" w:hAnsi="Arial" w:cs="Arial"/>
        </w:rPr>
      </w:pPr>
      <w:r w:rsidRPr="00AB715E">
        <w:rPr>
          <w:rFonts w:ascii="Arial" w:hAnsi="Arial" w:cs="Arial"/>
        </w:rPr>
        <w:t>Luottamusaineistot</w:t>
      </w:r>
    </w:p>
    <w:p w:rsidR="004C55CB" w:rsidRPr="00AB715E" w:rsidRDefault="004C55CB" w:rsidP="00446E3A">
      <w:pPr>
        <w:rPr>
          <w:rFonts w:ascii="Arial" w:hAnsi="Arial" w:cs="Arial"/>
        </w:rPr>
      </w:pPr>
      <w:r w:rsidRPr="00AB715E">
        <w:rPr>
          <w:rFonts w:ascii="Arial" w:hAnsi="Arial" w:cs="Arial"/>
        </w:rPr>
        <w:t>OECD</w:t>
      </w:r>
    </w:p>
    <w:p w:rsidR="004C55CB" w:rsidRPr="00AB715E" w:rsidRDefault="004C55CB" w:rsidP="00446E3A">
      <w:pPr>
        <w:rPr>
          <w:rFonts w:ascii="Arial" w:hAnsi="Arial" w:cs="Arial"/>
        </w:rPr>
      </w:pPr>
      <w:r w:rsidRPr="00AB715E">
        <w:rPr>
          <w:rFonts w:ascii="Arial" w:hAnsi="Arial" w:cs="Arial"/>
        </w:rPr>
        <w:t>Muut</w:t>
      </w:r>
    </w:p>
    <w:sectPr w:rsidR="004C55CB" w:rsidRPr="00AB715E" w:rsidSect="00562E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134" w:bottom="851" w:left="1134" w:header="709" w:footer="9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039" w:rsidRDefault="00381039" w:rsidP="008E0F4A">
      <w:r>
        <w:separator/>
      </w:r>
    </w:p>
  </w:endnote>
  <w:endnote w:type="continuationSeparator" w:id="0">
    <w:p w:rsidR="00381039" w:rsidRDefault="00381039" w:rsidP="008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9C9" w:rsidRDefault="000309C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ACE" w:rsidRDefault="00FA6ACE" w:rsidP="00FA6ACE">
    <w:pPr>
      <w:pStyle w:val="Alatunniste"/>
      <w:ind w:right="28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9C9" w:rsidRDefault="000309C9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039" w:rsidRDefault="00381039" w:rsidP="008E0F4A">
      <w:r>
        <w:separator/>
      </w:r>
    </w:p>
  </w:footnote>
  <w:footnote w:type="continuationSeparator" w:id="0">
    <w:p w:rsidR="00381039" w:rsidRDefault="00381039" w:rsidP="008E0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9C9" w:rsidRDefault="000309C9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263407"/>
      <w:docPartObj>
        <w:docPartGallery w:val="Watermarks"/>
        <w:docPartUnique/>
      </w:docPartObj>
    </w:sdtPr>
    <w:sdtEndPr/>
    <w:sdtContent>
      <w:p w:rsidR="000309C9" w:rsidRDefault="00381039" w:rsidP="00562E6B">
        <w:pPr>
          <w:ind w:right="-143" w:firstLine="8789"/>
          <w:jc w:val="center"/>
        </w:pPr>
        <w:r>
          <w:pict w14:anchorId="1A4F59A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2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LUONNOS"/>
              <w10:wrap anchorx="margin" anchory="margin"/>
            </v:shape>
          </w:pict>
        </w:r>
      </w:p>
    </w:sdtContent>
  </w:sdt>
  <w:sdt>
    <w:sdtPr>
      <w:id w:val="9902399"/>
      <w:docPartObj>
        <w:docPartGallery w:val="Page Numbers (Top of Page)"/>
        <w:docPartUnique/>
      </w:docPartObj>
    </w:sdtPr>
    <w:sdtEndPr/>
    <w:sdtContent>
      <w:p w:rsidR="008E0F4A" w:rsidRDefault="00513939" w:rsidP="00562E6B">
        <w:pPr>
          <w:ind w:right="-143" w:firstLine="878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3FBD">
          <w:rPr>
            <w:noProof/>
          </w:rPr>
          <w:t>4</w:t>
        </w:r>
        <w:r>
          <w:rPr>
            <w:noProof/>
          </w:rPr>
          <w:fldChar w:fldCharType="end"/>
        </w:r>
        <w:r w:rsidR="008E0F4A">
          <w:t>(</w:t>
        </w:r>
        <w:r w:rsidR="00381039">
          <w:fldChar w:fldCharType="begin"/>
        </w:r>
        <w:r w:rsidR="00381039">
          <w:instrText xml:space="preserve"> NUMPAGES   \* MERGEFORMAT </w:instrText>
        </w:r>
        <w:r w:rsidR="00381039">
          <w:fldChar w:fldCharType="separate"/>
        </w:r>
        <w:r w:rsidR="00313FBD">
          <w:rPr>
            <w:noProof/>
          </w:rPr>
          <w:t>4</w:t>
        </w:r>
        <w:r w:rsidR="00381039">
          <w:rPr>
            <w:noProof/>
          </w:rPr>
          <w:fldChar w:fldCharType="end"/>
        </w:r>
        <w:r w:rsidR="008E0F4A">
          <w:t>)</w:t>
        </w:r>
      </w:p>
      <w:p w:rsidR="008E0F4A" w:rsidRDefault="008E0F4A" w:rsidP="00562E6B">
        <w:pPr>
          <w:tabs>
            <w:tab w:val="left" w:pos="5245"/>
          </w:tabs>
        </w:pPr>
        <w:r>
          <w:tab/>
        </w:r>
      </w:p>
      <w:p w:rsidR="00FA6ACE" w:rsidRDefault="00FA6ACE" w:rsidP="00562E6B"/>
      <w:p w:rsidR="008E0F4A" w:rsidRDefault="00381039" w:rsidP="00562E6B"/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9C9" w:rsidRDefault="000309C9" w:rsidP="00562E6B">
    <w:pPr>
      <w:ind w:right="-143" w:firstLine="8789"/>
      <w:jc w:val="right"/>
    </w:pPr>
  </w:p>
  <w:sdt>
    <w:sdtPr>
      <w:id w:val="9902400"/>
      <w:docPartObj>
        <w:docPartGallery w:val="Page Numbers (Top of Page)"/>
        <w:docPartUnique/>
      </w:docPartObj>
    </w:sdtPr>
    <w:sdtEndPr/>
    <w:sdtContent>
      <w:p w:rsidR="00FA6ACE" w:rsidRDefault="00513939" w:rsidP="00562E6B">
        <w:pPr>
          <w:ind w:right="-143" w:firstLine="878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423C">
          <w:rPr>
            <w:noProof/>
          </w:rPr>
          <w:t>1</w:t>
        </w:r>
        <w:r>
          <w:rPr>
            <w:noProof/>
          </w:rPr>
          <w:fldChar w:fldCharType="end"/>
        </w:r>
        <w:r w:rsidR="00FA6ACE">
          <w:t>(</w:t>
        </w:r>
        <w:r w:rsidR="00381039">
          <w:fldChar w:fldCharType="begin"/>
        </w:r>
        <w:r w:rsidR="00381039">
          <w:instrText xml:space="preserve"> NUMPAGES   \* MERGEFORMAT </w:instrText>
        </w:r>
        <w:r w:rsidR="00381039">
          <w:fldChar w:fldCharType="separate"/>
        </w:r>
        <w:r w:rsidR="00B5423C">
          <w:rPr>
            <w:noProof/>
          </w:rPr>
          <w:t>4</w:t>
        </w:r>
        <w:r w:rsidR="00381039">
          <w:rPr>
            <w:noProof/>
          </w:rPr>
          <w:fldChar w:fldCharType="end"/>
        </w:r>
        <w:r w:rsidR="00FA6ACE">
          <w:t>)</w:t>
        </w:r>
      </w:p>
      <w:p w:rsidR="00FA6ACE" w:rsidRDefault="00381039" w:rsidP="00CB4C78">
        <w:pPr>
          <w:ind w:left="5245"/>
        </w:pPr>
      </w:p>
    </w:sdtContent>
  </w:sdt>
  <w:p w:rsidR="00FA6ACE" w:rsidRDefault="00FA6ACE" w:rsidP="00CB4C78"/>
  <w:p w:rsidR="00CB4C78" w:rsidRDefault="00CB4C78" w:rsidP="00CB4C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4133E"/>
    <w:multiLevelType w:val="hybridMultilevel"/>
    <w:tmpl w:val="E1DEBAE8"/>
    <w:lvl w:ilvl="0" w:tplc="72E2B9CA">
      <w:start w:val="1"/>
      <w:numFmt w:val="bullet"/>
      <w:pStyle w:val="VMLuettelonkappaletyyppi"/>
      <w:lvlText w:val="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 w15:restartNumberingAfterBreak="0">
    <w:nsid w:val="093D12DF"/>
    <w:multiLevelType w:val="multilevel"/>
    <w:tmpl w:val="D520AE78"/>
    <w:lvl w:ilvl="0">
      <w:start w:val="1"/>
      <w:numFmt w:val="bullet"/>
      <w:pStyle w:val="VMLuettelotyylipallukka"/>
      <w:lvlText w:val=""/>
      <w:lvlJc w:val="left"/>
      <w:pPr>
        <w:tabs>
          <w:tab w:val="num" w:pos="2968"/>
        </w:tabs>
        <w:ind w:left="2968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3798"/>
        </w:tabs>
        <w:ind w:left="3798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4518"/>
        </w:tabs>
        <w:ind w:left="4518" w:hanging="36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lvlText w:val="-"/>
      <w:lvlJc w:val="left"/>
      <w:pPr>
        <w:tabs>
          <w:tab w:val="num" w:pos="5238"/>
        </w:tabs>
        <w:ind w:left="5238" w:hanging="360"/>
      </w:pPr>
      <w:rPr>
        <w:rFonts w:ascii="Times New Roman" w:hAnsi="Times New Roman" w:cs="Times New Roman" w:hint="default"/>
        <w:sz w:val="24"/>
      </w:rPr>
    </w:lvl>
    <w:lvl w:ilvl="4">
      <w:start w:val="1"/>
      <w:numFmt w:val="bullet"/>
      <w:lvlText w:val="-"/>
      <w:lvlJc w:val="left"/>
      <w:pPr>
        <w:tabs>
          <w:tab w:val="num" w:pos="5958"/>
        </w:tabs>
        <w:ind w:left="5958" w:hanging="360"/>
      </w:pPr>
      <w:rPr>
        <w:rFonts w:ascii="Times New Roman" w:hAnsi="Times New Roman" w:cs="Times New Roman" w:hint="default"/>
        <w:sz w:val="24"/>
      </w:rPr>
    </w:lvl>
    <w:lvl w:ilvl="5">
      <w:start w:val="1"/>
      <w:numFmt w:val="bullet"/>
      <w:lvlText w:val="-"/>
      <w:lvlJc w:val="left"/>
      <w:pPr>
        <w:tabs>
          <w:tab w:val="num" w:pos="6678"/>
        </w:tabs>
        <w:ind w:left="6678" w:hanging="360"/>
      </w:pPr>
      <w:rPr>
        <w:rFonts w:ascii="Times New Roman" w:hAnsi="Times New Roman" w:cs="Times New Roman" w:hint="default"/>
        <w:sz w:val="24"/>
      </w:rPr>
    </w:lvl>
    <w:lvl w:ilvl="6">
      <w:start w:val="1"/>
      <w:numFmt w:val="bullet"/>
      <w:lvlText w:val="-"/>
      <w:lvlJc w:val="left"/>
      <w:pPr>
        <w:tabs>
          <w:tab w:val="num" w:pos="7398"/>
        </w:tabs>
        <w:ind w:left="7398" w:hanging="360"/>
      </w:pPr>
      <w:rPr>
        <w:rFonts w:ascii="Times New Roman" w:hAnsi="Times New Roman" w:cs="Times New Roman" w:hint="default"/>
        <w:sz w:val="24"/>
      </w:rPr>
    </w:lvl>
    <w:lvl w:ilvl="7">
      <w:start w:val="1"/>
      <w:numFmt w:val="bullet"/>
      <w:lvlText w:val="-"/>
      <w:lvlJc w:val="left"/>
      <w:pPr>
        <w:tabs>
          <w:tab w:val="num" w:pos="8118"/>
        </w:tabs>
        <w:ind w:left="8118" w:hanging="360"/>
      </w:pPr>
      <w:rPr>
        <w:rFonts w:ascii="Times New Roman" w:hAnsi="Times New Roman" w:cs="Times New Roman" w:hint="default"/>
        <w:sz w:val="24"/>
      </w:rPr>
    </w:lvl>
    <w:lvl w:ilvl="8">
      <w:start w:val="1"/>
      <w:numFmt w:val="bullet"/>
      <w:lvlText w:val="-"/>
      <w:lvlJc w:val="left"/>
      <w:pPr>
        <w:tabs>
          <w:tab w:val="num" w:pos="8838"/>
        </w:tabs>
        <w:ind w:left="8838" w:hanging="360"/>
      </w:pPr>
      <w:rPr>
        <w:rFonts w:ascii="Times New Roman" w:hAnsi="Times New Roman" w:cs="Times New Roman" w:hint="default"/>
        <w:sz w:val="24"/>
      </w:rPr>
    </w:lvl>
  </w:abstractNum>
  <w:abstractNum w:abstractNumId="2" w15:restartNumberingAfterBreak="0">
    <w:nsid w:val="0B7663C4"/>
    <w:multiLevelType w:val="hybridMultilevel"/>
    <w:tmpl w:val="41F4AC9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D12CF"/>
    <w:multiLevelType w:val="multilevel"/>
    <w:tmpl w:val="81CABD28"/>
    <w:lvl w:ilvl="0">
      <w:start w:val="1"/>
      <w:numFmt w:val="decimal"/>
      <w:pStyle w:val="VMOtsikkonum1"/>
      <w:suff w:val="space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MOtsikkonum2"/>
      <w:suff w:val="space"/>
      <w:lvlText w:val="%1.%2"/>
      <w:lvlJc w:val="left"/>
      <w:pPr>
        <w:ind w:left="1151" w:hanging="1151"/>
      </w:pPr>
      <w:rPr>
        <w:rFonts w:hint="default"/>
      </w:rPr>
    </w:lvl>
    <w:lvl w:ilvl="2">
      <w:start w:val="1"/>
      <w:numFmt w:val="decimal"/>
      <w:pStyle w:val="VMOtsikkonum3"/>
      <w:suff w:val="space"/>
      <w:lvlText w:val="%1.%2.%3"/>
      <w:lvlJc w:val="left"/>
      <w:pPr>
        <w:ind w:left="1582" w:hanging="158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4"/>
        </w:tabs>
        <w:ind w:left="337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4"/>
        </w:tabs>
        <w:ind w:left="354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57"/>
        </w:tabs>
        <w:ind w:left="3657" w:hanging="124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8"/>
        </w:tabs>
        <w:ind w:left="382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41"/>
        </w:tabs>
        <w:ind w:left="3941" w:hanging="1531"/>
      </w:pPr>
      <w:rPr>
        <w:rFonts w:hint="default"/>
      </w:rPr>
    </w:lvl>
  </w:abstractNum>
  <w:abstractNum w:abstractNumId="4" w15:restartNumberingAfterBreak="0">
    <w:nsid w:val="0F2F3BFB"/>
    <w:multiLevelType w:val="hybridMultilevel"/>
    <w:tmpl w:val="C5DE53CE"/>
    <w:lvl w:ilvl="0" w:tplc="C6BA850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919B9"/>
    <w:multiLevelType w:val="hybridMultilevel"/>
    <w:tmpl w:val="4B9025F6"/>
    <w:lvl w:ilvl="0" w:tplc="A1E679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63842"/>
    <w:multiLevelType w:val="hybridMultilevel"/>
    <w:tmpl w:val="DD905D9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7C2651"/>
    <w:multiLevelType w:val="hybridMultilevel"/>
    <w:tmpl w:val="521696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41E49"/>
    <w:multiLevelType w:val="hybridMultilevel"/>
    <w:tmpl w:val="22243C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4863DA"/>
    <w:multiLevelType w:val="hybridMultilevel"/>
    <w:tmpl w:val="DF3C8864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0" w15:restartNumberingAfterBreak="0">
    <w:nsid w:val="39EC5730"/>
    <w:multiLevelType w:val="hybridMultilevel"/>
    <w:tmpl w:val="33FA485C"/>
    <w:lvl w:ilvl="0" w:tplc="040B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1" w15:restartNumberingAfterBreak="0">
    <w:nsid w:val="3A187CDF"/>
    <w:multiLevelType w:val="hybridMultilevel"/>
    <w:tmpl w:val="A8C63F7C"/>
    <w:lvl w:ilvl="0" w:tplc="D5C0E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98C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6472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23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40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C3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726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10B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FAF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A4A72C0"/>
    <w:multiLevelType w:val="hybridMultilevel"/>
    <w:tmpl w:val="4EB003BC"/>
    <w:lvl w:ilvl="0" w:tplc="B10C97AC">
      <w:start w:val="1"/>
      <w:numFmt w:val="decimal"/>
      <w:lvlText w:val="%1."/>
      <w:lvlJc w:val="left"/>
      <w:pPr>
        <w:ind w:left="16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0" w:hanging="360"/>
      </w:pPr>
    </w:lvl>
    <w:lvl w:ilvl="2" w:tplc="040B001B" w:tentative="1">
      <w:start w:val="1"/>
      <w:numFmt w:val="lowerRoman"/>
      <w:lvlText w:val="%3."/>
      <w:lvlJc w:val="right"/>
      <w:pPr>
        <w:ind w:left="3100" w:hanging="180"/>
      </w:pPr>
    </w:lvl>
    <w:lvl w:ilvl="3" w:tplc="040B000F" w:tentative="1">
      <w:start w:val="1"/>
      <w:numFmt w:val="decimal"/>
      <w:lvlText w:val="%4."/>
      <w:lvlJc w:val="left"/>
      <w:pPr>
        <w:ind w:left="3820" w:hanging="360"/>
      </w:pPr>
    </w:lvl>
    <w:lvl w:ilvl="4" w:tplc="040B0019" w:tentative="1">
      <w:start w:val="1"/>
      <w:numFmt w:val="lowerLetter"/>
      <w:lvlText w:val="%5."/>
      <w:lvlJc w:val="left"/>
      <w:pPr>
        <w:ind w:left="4540" w:hanging="360"/>
      </w:pPr>
    </w:lvl>
    <w:lvl w:ilvl="5" w:tplc="040B001B" w:tentative="1">
      <w:start w:val="1"/>
      <w:numFmt w:val="lowerRoman"/>
      <w:lvlText w:val="%6."/>
      <w:lvlJc w:val="right"/>
      <w:pPr>
        <w:ind w:left="5260" w:hanging="180"/>
      </w:pPr>
    </w:lvl>
    <w:lvl w:ilvl="6" w:tplc="040B000F" w:tentative="1">
      <w:start w:val="1"/>
      <w:numFmt w:val="decimal"/>
      <w:lvlText w:val="%7."/>
      <w:lvlJc w:val="left"/>
      <w:pPr>
        <w:ind w:left="5980" w:hanging="360"/>
      </w:pPr>
    </w:lvl>
    <w:lvl w:ilvl="7" w:tplc="040B0019" w:tentative="1">
      <w:start w:val="1"/>
      <w:numFmt w:val="lowerLetter"/>
      <w:lvlText w:val="%8."/>
      <w:lvlJc w:val="left"/>
      <w:pPr>
        <w:ind w:left="6700" w:hanging="360"/>
      </w:pPr>
    </w:lvl>
    <w:lvl w:ilvl="8" w:tplc="040B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13" w15:restartNumberingAfterBreak="0">
    <w:nsid w:val="3B600DBE"/>
    <w:multiLevelType w:val="hybridMultilevel"/>
    <w:tmpl w:val="90CA08E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50E65"/>
    <w:multiLevelType w:val="multilevel"/>
    <w:tmpl w:val="B156CCBC"/>
    <w:lvl w:ilvl="0">
      <w:start w:val="1"/>
      <w:numFmt w:val="decimal"/>
      <w:suff w:val="space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152" w:hanging="1152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584" w:hanging="15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680" w:hanging="1440"/>
      </w:pPr>
      <w:rPr>
        <w:rFonts w:hint="default"/>
      </w:rPr>
    </w:lvl>
  </w:abstractNum>
  <w:abstractNum w:abstractNumId="15" w15:restartNumberingAfterBreak="0">
    <w:nsid w:val="5ADA1F29"/>
    <w:multiLevelType w:val="hybridMultilevel"/>
    <w:tmpl w:val="8B34DBE2"/>
    <w:lvl w:ilvl="0" w:tplc="0736E888">
      <w:start w:val="1"/>
      <w:numFmt w:val="decimal"/>
      <w:pStyle w:val="VMAsiakohta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05A4A"/>
    <w:multiLevelType w:val="hybridMultilevel"/>
    <w:tmpl w:val="1C0E9CCE"/>
    <w:lvl w:ilvl="0" w:tplc="10088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820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6A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C0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322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E08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5AB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089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2E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4C07048"/>
    <w:multiLevelType w:val="hybridMultilevel"/>
    <w:tmpl w:val="BDB8BA8A"/>
    <w:lvl w:ilvl="0" w:tplc="07C80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07115D"/>
    <w:multiLevelType w:val="hybridMultilevel"/>
    <w:tmpl w:val="A796A3FA"/>
    <w:lvl w:ilvl="0" w:tplc="040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F42C9"/>
    <w:multiLevelType w:val="hybridMultilevel"/>
    <w:tmpl w:val="413E50D6"/>
    <w:lvl w:ilvl="0" w:tplc="3614E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6FA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C0520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F6C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8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A7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BE6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CEB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03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D172237"/>
    <w:multiLevelType w:val="hybridMultilevel"/>
    <w:tmpl w:val="A9B63BAC"/>
    <w:lvl w:ilvl="0" w:tplc="DBEA1990">
      <w:start w:val="1"/>
      <w:numFmt w:val="decimal"/>
      <w:pStyle w:val="VMluettelonumeroin"/>
      <w:lvlText w:val="%1"/>
      <w:lvlJc w:val="left"/>
      <w:pPr>
        <w:ind w:left="33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4048" w:hanging="360"/>
      </w:pPr>
    </w:lvl>
    <w:lvl w:ilvl="2" w:tplc="040B001B" w:tentative="1">
      <w:start w:val="1"/>
      <w:numFmt w:val="lowerRoman"/>
      <w:lvlText w:val="%3."/>
      <w:lvlJc w:val="right"/>
      <w:pPr>
        <w:ind w:left="4768" w:hanging="180"/>
      </w:pPr>
    </w:lvl>
    <w:lvl w:ilvl="3" w:tplc="040B000F" w:tentative="1">
      <w:start w:val="1"/>
      <w:numFmt w:val="decimal"/>
      <w:lvlText w:val="%4."/>
      <w:lvlJc w:val="left"/>
      <w:pPr>
        <w:ind w:left="5488" w:hanging="360"/>
      </w:pPr>
    </w:lvl>
    <w:lvl w:ilvl="4" w:tplc="040B0019" w:tentative="1">
      <w:start w:val="1"/>
      <w:numFmt w:val="lowerLetter"/>
      <w:lvlText w:val="%5."/>
      <w:lvlJc w:val="left"/>
      <w:pPr>
        <w:ind w:left="6208" w:hanging="360"/>
      </w:pPr>
    </w:lvl>
    <w:lvl w:ilvl="5" w:tplc="040B001B" w:tentative="1">
      <w:start w:val="1"/>
      <w:numFmt w:val="lowerRoman"/>
      <w:lvlText w:val="%6."/>
      <w:lvlJc w:val="right"/>
      <w:pPr>
        <w:ind w:left="6928" w:hanging="180"/>
      </w:pPr>
    </w:lvl>
    <w:lvl w:ilvl="6" w:tplc="040B000F" w:tentative="1">
      <w:start w:val="1"/>
      <w:numFmt w:val="decimal"/>
      <w:lvlText w:val="%7."/>
      <w:lvlJc w:val="left"/>
      <w:pPr>
        <w:ind w:left="7648" w:hanging="360"/>
      </w:pPr>
    </w:lvl>
    <w:lvl w:ilvl="7" w:tplc="040B0019" w:tentative="1">
      <w:start w:val="1"/>
      <w:numFmt w:val="lowerLetter"/>
      <w:lvlText w:val="%8."/>
      <w:lvlJc w:val="left"/>
      <w:pPr>
        <w:ind w:left="8368" w:hanging="360"/>
      </w:pPr>
    </w:lvl>
    <w:lvl w:ilvl="8" w:tplc="040B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21" w15:restartNumberingAfterBreak="0">
    <w:nsid w:val="7F314876"/>
    <w:multiLevelType w:val="hybridMultilevel"/>
    <w:tmpl w:val="534C0006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F676250"/>
    <w:multiLevelType w:val="hybridMultilevel"/>
    <w:tmpl w:val="5BCE7E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0"/>
  </w:num>
  <w:num w:numId="4">
    <w:abstractNumId w:val="1"/>
  </w:num>
  <w:num w:numId="5">
    <w:abstractNumId w:val="17"/>
  </w:num>
  <w:num w:numId="6">
    <w:abstractNumId w:val="14"/>
  </w:num>
  <w:num w:numId="7">
    <w:abstractNumId w:val="14"/>
  </w:num>
  <w:num w:numId="8">
    <w:abstractNumId w:val="3"/>
  </w:num>
  <w:num w:numId="9">
    <w:abstractNumId w:val="12"/>
  </w:num>
  <w:num w:numId="10">
    <w:abstractNumId w:val="16"/>
  </w:num>
  <w:num w:numId="11">
    <w:abstractNumId w:val="19"/>
  </w:num>
  <w:num w:numId="12">
    <w:abstractNumId w:val="11"/>
  </w:num>
  <w:num w:numId="13">
    <w:abstractNumId w:val="22"/>
  </w:num>
  <w:num w:numId="14">
    <w:abstractNumId w:val="4"/>
  </w:num>
  <w:num w:numId="15">
    <w:abstractNumId w:val="10"/>
  </w:num>
  <w:num w:numId="16">
    <w:abstractNumId w:val="8"/>
  </w:num>
  <w:num w:numId="17">
    <w:abstractNumId w:val="18"/>
  </w:num>
  <w:num w:numId="18">
    <w:abstractNumId w:val="5"/>
  </w:num>
  <w:num w:numId="19">
    <w:abstractNumId w:val="7"/>
  </w:num>
  <w:num w:numId="20">
    <w:abstractNumId w:val="2"/>
  </w:num>
  <w:num w:numId="21">
    <w:abstractNumId w:val="13"/>
  </w:num>
  <w:num w:numId="22">
    <w:abstractNumId w:val="6"/>
  </w:num>
  <w:num w:numId="23">
    <w:abstractNumId w:val="21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1304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5CB"/>
    <w:rsid w:val="00006F75"/>
    <w:rsid w:val="0001665D"/>
    <w:rsid w:val="00016E55"/>
    <w:rsid w:val="00020721"/>
    <w:rsid w:val="000309C9"/>
    <w:rsid w:val="0003182E"/>
    <w:rsid w:val="00031B7F"/>
    <w:rsid w:val="00033358"/>
    <w:rsid w:val="00036E31"/>
    <w:rsid w:val="00042145"/>
    <w:rsid w:val="00053D44"/>
    <w:rsid w:val="00063305"/>
    <w:rsid w:val="00063ECB"/>
    <w:rsid w:val="00075991"/>
    <w:rsid w:val="00095D11"/>
    <w:rsid w:val="000A57C7"/>
    <w:rsid w:val="000B3024"/>
    <w:rsid w:val="000C272A"/>
    <w:rsid w:val="000C3E6D"/>
    <w:rsid w:val="000C5D65"/>
    <w:rsid w:val="000D1DB5"/>
    <w:rsid w:val="000D3235"/>
    <w:rsid w:val="000E636C"/>
    <w:rsid w:val="00133608"/>
    <w:rsid w:val="001431B7"/>
    <w:rsid w:val="00144D34"/>
    <w:rsid w:val="00147111"/>
    <w:rsid w:val="001555D7"/>
    <w:rsid w:val="00155F3B"/>
    <w:rsid w:val="00171282"/>
    <w:rsid w:val="001776E9"/>
    <w:rsid w:val="001824B5"/>
    <w:rsid w:val="001A13AA"/>
    <w:rsid w:val="001B078B"/>
    <w:rsid w:val="001C012F"/>
    <w:rsid w:val="001C12B4"/>
    <w:rsid w:val="001E5F86"/>
    <w:rsid w:val="001F70AF"/>
    <w:rsid w:val="00200503"/>
    <w:rsid w:val="00210152"/>
    <w:rsid w:val="002373F4"/>
    <w:rsid w:val="00243084"/>
    <w:rsid w:val="0026009C"/>
    <w:rsid w:val="0027193E"/>
    <w:rsid w:val="00292DED"/>
    <w:rsid w:val="002979F5"/>
    <w:rsid w:val="002A0EDD"/>
    <w:rsid w:val="002A13C4"/>
    <w:rsid w:val="002A38F6"/>
    <w:rsid w:val="002B736F"/>
    <w:rsid w:val="002D31CC"/>
    <w:rsid w:val="002D4E23"/>
    <w:rsid w:val="002D72CF"/>
    <w:rsid w:val="002E180B"/>
    <w:rsid w:val="002E6DAD"/>
    <w:rsid w:val="003023B1"/>
    <w:rsid w:val="00307C47"/>
    <w:rsid w:val="00312918"/>
    <w:rsid w:val="00313FBD"/>
    <w:rsid w:val="003246A6"/>
    <w:rsid w:val="003268C9"/>
    <w:rsid w:val="00340282"/>
    <w:rsid w:val="00346B03"/>
    <w:rsid w:val="003473C0"/>
    <w:rsid w:val="00367C90"/>
    <w:rsid w:val="00381039"/>
    <w:rsid w:val="00393411"/>
    <w:rsid w:val="003A2869"/>
    <w:rsid w:val="003F1A50"/>
    <w:rsid w:val="00401588"/>
    <w:rsid w:val="00401C9D"/>
    <w:rsid w:val="00432DFC"/>
    <w:rsid w:val="00446E3A"/>
    <w:rsid w:val="0047233E"/>
    <w:rsid w:val="00486BE8"/>
    <w:rsid w:val="004A0916"/>
    <w:rsid w:val="004A196F"/>
    <w:rsid w:val="004A6CDE"/>
    <w:rsid w:val="004B07BC"/>
    <w:rsid w:val="004B7254"/>
    <w:rsid w:val="004C5212"/>
    <w:rsid w:val="004C55CB"/>
    <w:rsid w:val="004C6B33"/>
    <w:rsid w:val="004D1067"/>
    <w:rsid w:val="004E14B8"/>
    <w:rsid w:val="00503347"/>
    <w:rsid w:val="00513939"/>
    <w:rsid w:val="005146D4"/>
    <w:rsid w:val="0051596E"/>
    <w:rsid w:val="00520D67"/>
    <w:rsid w:val="005265B1"/>
    <w:rsid w:val="005427A8"/>
    <w:rsid w:val="005512A4"/>
    <w:rsid w:val="00562E6B"/>
    <w:rsid w:val="005834E9"/>
    <w:rsid w:val="0059671F"/>
    <w:rsid w:val="005A1A39"/>
    <w:rsid w:val="005A4270"/>
    <w:rsid w:val="005A6B1E"/>
    <w:rsid w:val="005C0973"/>
    <w:rsid w:val="005D4DAE"/>
    <w:rsid w:val="005D6089"/>
    <w:rsid w:val="005E16CC"/>
    <w:rsid w:val="005E1F72"/>
    <w:rsid w:val="005E6D75"/>
    <w:rsid w:val="005F1104"/>
    <w:rsid w:val="005F41EB"/>
    <w:rsid w:val="005F457C"/>
    <w:rsid w:val="006131C2"/>
    <w:rsid w:val="0063328C"/>
    <w:rsid w:val="0064751D"/>
    <w:rsid w:val="006A4A91"/>
    <w:rsid w:val="006C6359"/>
    <w:rsid w:val="006D40F8"/>
    <w:rsid w:val="006D6C2D"/>
    <w:rsid w:val="006F3509"/>
    <w:rsid w:val="00700DD3"/>
    <w:rsid w:val="007048CE"/>
    <w:rsid w:val="00713BD5"/>
    <w:rsid w:val="00722420"/>
    <w:rsid w:val="00732A83"/>
    <w:rsid w:val="007617D9"/>
    <w:rsid w:val="0076257D"/>
    <w:rsid w:val="00765F71"/>
    <w:rsid w:val="007729CF"/>
    <w:rsid w:val="00775500"/>
    <w:rsid w:val="00780062"/>
    <w:rsid w:val="00783B52"/>
    <w:rsid w:val="00785D97"/>
    <w:rsid w:val="007A74D4"/>
    <w:rsid w:val="007A7DEE"/>
    <w:rsid w:val="007B3472"/>
    <w:rsid w:val="007B4560"/>
    <w:rsid w:val="007B4E42"/>
    <w:rsid w:val="007C2B22"/>
    <w:rsid w:val="007D3094"/>
    <w:rsid w:val="007E1670"/>
    <w:rsid w:val="007E7931"/>
    <w:rsid w:val="008067C5"/>
    <w:rsid w:val="00810FF5"/>
    <w:rsid w:val="00811D8D"/>
    <w:rsid w:val="008200A9"/>
    <w:rsid w:val="00832606"/>
    <w:rsid w:val="00850676"/>
    <w:rsid w:val="00853650"/>
    <w:rsid w:val="008559F2"/>
    <w:rsid w:val="0086674A"/>
    <w:rsid w:val="00885EDF"/>
    <w:rsid w:val="008A0773"/>
    <w:rsid w:val="008A4280"/>
    <w:rsid w:val="008D1883"/>
    <w:rsid w:val="008E0F4A"/>
    <w:rsid w:val="00906E49"/>
    <w:rsid w:val="00907DCD"/>
    <w:rsid w:val="0091679C"/>
    <w:rsid w:val="00931120"/>
    <w:rsid w:val="00943B60"/>
    <w:rsid w:val="00950426"/>
    <w:rsid w:val="0095540C"/>
    <w:rsid w:val="00970B78"/>
    <w:rsid w:val="00971A9B"/>
    <w:rsid w:val="009A6D5E"/>
    <w:rsid w:val="009B230C"/>
    <w:rsid w:val="009B6311"/>
    <w:rsid w:val="009D222E"/>
    <w:rsid w:val="009D4CC3"/>
    <w:rsid w:val="00A05E7A"/>
    <w:rsid w:val="00A135F7"/>
    <w:rsid w:val="00A157B9"/>
    <w:rsid w:val="00A24604"/>
    <w:rsid w:val="00A253CB"/>
    <w:rsid w:val="00A30485"/>
    <w:rsid w:val="00A32104"/>
    <w:rsid w:val="00A450DA"/>
    <w:rsid w:val="00A52683"/>
    <w:rsid w:val="00A57E49"/>
    <w:rsid w:val="00A612FC"/>
    <w:rsid w:val="00A64BD2"/>
    <w:rsid w:val="00A660E0"/>
    <w:rsid w:val="00A75231"/>
    <w:rsid w:val="00A90735"/>
    <w:rsid w:val="00A90970"/>
    <w:rsid w:val="00A97B0A"/>
    <w:rsid w:val="00AA5350"/>
    <w:rsid w:val="00AA55AF"/>
    <w:rsid w:val="00AB715E"/>
    <w:rsid w:val="00AD19D9"/>
    <w:rsid w:val="00AD2472"/>
    <w:rsid w:val="00AF13AD"/>
    <w:rsid w:val="00AF2EBD"/>
    <w:rsid w:val="00AF3346"/>
    <w:rsid w:val="00B36473"/>
    <w:rsid w:val="00B42986"/>
    <w:rsid w:val="00B52CA6"/>
    <w:rsid w:val="00B5423C"/>
    <w:rsid w:val="00B765C8"/>
    <w:rsid w:val="00B84F21"/>
    <w:rsid w:val="00BB6D5E"/>
    <w:rsid w:val="00BD131A"/>
    <w:rsid w:val="00BE4CA3"/>
    <w:rsid w:val="00BF06A8"/>
    <w:rsid w:val="00C21181"/>
    <w:rsid w:val="00C222B9"/>
    <w:rsid w:val="00C2296B"/>
    <w:rsid w:val="00C3497C"/>
    <w:rsid w:val="00C738FF"/>
    <w:rsid w:val="00CA0F8E"/>
    <w:rsid w:val="00CB3C0B"/>
    <w:rsid w:val="00CB4C78"/>
    <w:rsid w:val="00CC0FBA"/>
    <w:rsid w:val="00CD4A95"/>
    <w:rsid w:val="00CF6350"/>
    <w:rsid w:val="00D05785"/>
    <w:rsid w:val="00D07601"/>
    <w:rsid w:val="00D1237E"/>
    <w:rsid w:val="00D14E0D"/>
    <w:rsid w:val="00D25AD2"/>
    <w:rsid w:val="00D35E49"/>
    <w:rsid w:val="00D44B33"/>
    <w:rsid w:val="00D57DD9"/>
    <w:rsid w:val="00D60C53"/>
    <w:rsid w:val="00D76D7A"/>
    <w:rsid w:val="00D86F70"/>
    <w:rsid w:val="00D87C57"/>
    <w:rsid w:val="00DA4835"/>
    <w:rsid w:val="00DB49BC"/>
    <w:rsid w:val="00DE107F"/>
    <w:rsid w:val="00DE217C"/>
    <w:rsid w:val="00DF28F3"/>
    <w:rsid w:val="00DF2AB1"/>
    <w:rsid w:val="00E07440"/>
    <w:rsid w:val="00E10352"/>
    <w:rsid w:val="00E114A5"/>
    <w:rsid w:val="00E2160A"/>
    <w:rsid w:val="00E30D8D"/>
    <w:rsid w:val="00E330A7"/>
    <w:rsid w:val="00E44094"/>
    <w:rsid w:val="00E94CF1"/>
    <w:rsid w:val="00EA3AD4"/>
    <w:rsid w:val="00EB62DF"/>
    <w:rsid w:val="00ED7C26"/>
    <w:rsid w:val="00F01A84"/>
    <w:rsid w:val="00F06AD8"/>
    <w:rsid w:val="00F137DC"/>
    <w:rsid w:val="00F237B4"/>
    <w:rsid w:val="00F448F5"/>
    <w:rsid w:val="00F63379"/>
    <w:rsid w:val="00F7177D"/>
    <w:rsid w:val="00F734F9"/>
    <w:rsid w:val="00F73B15"/>
    <w:rsid w:val="00FA356E"/>
    <w:rsid w:val="00FA6ACE"/>
    <w:rsid w:val="00FB6ABF"/>
    <w:rsid w:val="00FC6A56"/>
    <w:rsid w:val="00FC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0FCAE33B"/>
  <w15:chartTrackingRefBased/>
  <w15:docId w15:val="{8E13A99D-13C2-450D-9995-098464B3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sid w:val="009D222E"/>
    <w:rPr>
      <w:sz w:val="24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rsid w:val="007224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VMNormaaliSisentmtn">
    <w:name w:val="VM_Normaali_Sisentämätön"/>
    <w:qFormat/>
    <w:rsid w:val="009D222E"/>
    <w:rPr>
      <w:sz w:val="24"/>
    </w:rPr>
  </w:style>
  <w:style w:type="paragraph" w:customStyle="1" w:styleId="VMAlatunniste">
    <w:name w:val="VM_Alatunniste"/>
    <w:basedOn w:val="VMNormaaliSisentmtn"/>
    <w:rsid w:val="009D222E"/>
    <w:rPr>
      <w:rFonts w:cs="Arial"/>
      <w:sz w:val="16"/>
      <w:szCs w:val="24"/>
    </w:rPr>
  </w:style>
  <w:style w:type="paragraph" w:customStyle="1" w:styleId="VMAsiakirjanidver">
    <w:name w:val="VM_Asiakirjan id&amp;ver"/>
    <w:basedOn w:val="VMNormaaliSisentmtn"/>
    <w:rsid w:val="009D222E"/>
    <w:rPr>
      <w:sz w:val="14"/>
    </w:rPr>
  </w:style>
  <w:style w:type="paragraph" w:customStyle="1" w:styleId="VMAsiakohta">
    <w:name w:val="VM_Asiakohta"/>
    <w:basedOn w:val="VMNormaaliSisentmtn"/>
    <w:next w:val="Normaali"/>
    <w:rsid w:val="009D222E"/>
    <w:pPr>
      <w:numPr>
        <w:numId w:val="1"/>
      </w:numPr>
      <w:spacing w:before="240" w:after="240"/>
    </w:pPr>
  </w:style>
  <w:style w:type="paragraph" w:customStyle="1" w:styleId="VMleipteksti">
    <w:name w:val="VM_leipäteksti"/>
    <w:basedOn w:val="VMNormaaliSisentmtn"/>
    <w:qFormat/>
    <w:rsid w:val="009D222E"/>
    <w:pPr>
      <w:ind w:left="2608"/>
    </w:pPr>
    <w:rPr>
      <w:szCs w:val="24"/>
    </w:rPr>
  </w:style>
  <w:style w:type="paragraph" w:customStyle="1" w:styleId="VMluettelonumeroin">
    <w:name w:val="VM_luettelo_numeroin"/>
    <w:basedOn w:val="VMleipteksti"/>
    <w:qFormat/>
    <w:rsid w:val="009B230C"/>
    <w:pPr>
      <w:numPr>
        <w:numId w:val="2"/>
      </w:numPr>
      <w:ind w:left="2965" w:hanging="357"/>
    </w:pPr>
  </w:style>
  <w:style w:type="paragraph" w:customStyle="1" w:styleId="VMLuettelonkappaletyyppi">
    <w:name w:val="VM_Luettelon kappaletyyppi"/>
    <w:basedOn w:val="VMleipteksti"/>
    <w:qFormat/>
    <w:rsid w:val="009B230C"/>
    <w:pPr>
      <w:numPr>
        <w:numId w:val="3"/>
      </w:numPr>
      <w:ind w:left="2965" w:hanging="357"/>
    </w:pPr>
  </w:style>
  <w:style w:type="paragraph" w:customStyle="1" w:styleId="VMLuettelotyylipallukka">
    <w:name w:val="VM_Luettelotyyli_pallukka"/>
    <w:basedOn w:val="VMleipteksti"/>
    <w:qFormat/>
    <w:rsid w:val="009D222E"/>
    <w:pPr>
      <w:numPr>
        <w:numId w:val="4"/>
      </w:numPr>
      <w:spacing w:after="120"/>
    </w:pPr>
  </w:style>
  <w:style w:type="paragraph" w:customStyle="1" w:styleId="VMmuistioleipteksti">
    <w:name w:val="VM_muistio_leipäteksti"/>
    <w:basedOn w:val="VMNormaaliSisentmtn"/>
    <w:rsid w:val="009D222E"/>
    <w:pPr>
      <w:ind w:left="1304"/>
    </w:pPr>
  </w:style>
  <w:style w:type="paragraph" w:customStyle="1" w:styleId="VMOtsikko1">
    <w:name w:val="VM_Otsikko 1"/>
    <w:basedOn w:val="VMNormaaliSisentmtn"/>
    <w:next w:val="VMleipteksti"/>
    <w:qFormat/>
    <w:rsid w:val="00722420"/>
    <w:pPr>
      <w:keepNext/>
      <w:spacing w:before="320" w:after="200"/>
      <w:outlineLvl w:val="0"/>
    </w:pPr>
    <w:rPr>
      <w:b/>
      <w:bCs/>
      <w:kern w:val="32"/>
      <w:sz w:val="26"/>
      <w:szCs w:val="32"/>
    </w:rPr>
  </w:style>
  <w:style w:type="paragraph" w:customStyle="1" w:styleId="VMOtsikko2">
    <w:name w:val="VM_Otsikko 2"/>
    <w:basedOn w:val="VMNormaaliSisentmtn"/>
    <w:next w:val="VMleipteksti"/>
    <w:qFormat/>
    <w:rsid w:val="00722420"/>
    <w:pPr>
      <w:spacing w:before="320" w:after="200"/>
      <w:outlineLvl w:val="1"/>
    </w:pPr>
    <w:rPr>
      <w:b/>
    </w:rPr>
  </w:style>
  <w:style w:type="paragraph" w:customStyle="1" w:styleId="VMOtsikko3">
    <w:name w:val="VM_Otsikko 3"/>
    <w:basedOn w:val="VMNormaaliSisentmtn"/>
    <w:next w:val="VMleipteksti"/>
    <w:qFormat/>
    <w:rsid w:val="00722420"/>
    <w:pPr>
      <w:spacing w:before="320" w:after="200"/>
      <w:outlineLvl w:val="2"/>
    </w:pPr>
    <w:rPr>
      <w:i/>
    </w:rPr>
  </w:style>
  <w:style w:type="paragraph" w:customStyle="1" w:styleId="VMOtsikkonum1">
    <w:name w:val="VM_Otsikko_num 1"/>
    <w:basedOn w:val="VMOtsikko1"/>
    <w:next w:val="VMleipteksti"/>
    <w:qFormat/>
    <w:rsid w:val="00722420"/>
    <w:pPr>
      <w:numPr>
        <w:numId w:val="8"/>
      </w:numPr>
      <w:ind w:left="227" w:hanging="227"/>
    </w:pPr>
  </w:style>
  <w:style w:type="paragraph" w:customStyle="1" w:styleId="VMOtsikkonum2">
    <w:name w:val="VM_Otsikko_num 2"/>
    <w:next w:val="VMleipteksti"/>
    <w:qFormat/>
    <w:rsid w:val="00722420"/>
    <w:pPr>
      <w:numPr>
        <w:ilvl w:val="1"/>
        <w:numId w:val="8"/>
      </w:numPr>
      <w:spacing w:before="320" w:after="200"/>
      <w:ind w:left="397" w:hanging="397"/>
      <w:outlineLvl w:val="1"/>
    </w:pPr>
    <w:rPr>
      <w:b/>
      <w:sz w:val="24"/>
    </w:rPr>
  </w:style>
  <w:style w:type="paragraph" w:customStyle="1" w:styleId="VMOtsikkonum3">
    <w:name w:val="VM_Otsikko_num 3"/>
    <w:basedOn w:val="VMOtsikko3"/>
    <w:next w:val="VMleipteksti"/>
    <w:qFormat/>
    <w:rsid w:val="00722420"/>
    <w:pPr>
      <w:numPr>
        <w:ilvl w:val="2"/>
        <w:numId w:val="8"/>
      </w:numPr>
      <w:ind w:left="567" w:hanging="567"/>
    </w:pPr>
  </w:style>
  <w:style w:type="paragraph" w:customStyle="1" w:styleId="VMRiippuva">
    <w:name w:val="VM_Riippuva"/>
    <w:basedOn w:val="VMNormaaliSisentmtn"/>
    <w:next w:val="VMleipteksti"/>
    <w:qFormat/>
    <w:rsid w:val="009D222E"/>
    <w:pPr>
      <w:ind w:left="2608" w:hanging="2608"/>
    </w:pPr>
  </w:style>
  <w:style w:type="paragraph" w:customStyle="1" w:styleId="VMYltunniste">
    <w:name w:val="VM_Ylätunniste"/>
    <w:basedOn w:val="VMNormaaliSisentmtn"/>
    <w:qFormat/>
    <w:rsid w:val="009D222E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</w:pPr>
    <w:rPr>
      <w:szCs w:val="24"/>
    </w:rPr>
  </w:style>
  <w:style w:type="paragraph" w:styleId="Alatunniste">
    <w:name w:val="footer"/>
    <w:basedOn w:val="Normaali"/>
    <w:link w:val="AlatunnisteChar"/>
    <w:uiPriority w:val="99"/>
    <w:unhideWhenUsed/>
    <w:rsid w:val="008E0F4A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E0F4A"/>
    <w:rPr>
      <w:sz w:val="24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B4C7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B4C78"/>
    <w:rPr>
      <w:rFonts w:ascii="Tahoma" w:hAnsi="Tahoma" w:cs="Tahoma"/>
      <w:sz w:val="16"/>
      <w:szCs w:val="16"/>
      <w:lang w:eastAsia="en-US"/>
    </w:rPr>
  </w:style>
  <w:style w:type="character" w:customStyle="1" w:styleId="Otsikko1Char">
    <w:name w:val="Otsikko 1 Char"/>
    <w:basedOn w:val="Kappaleenoletusfontti"/>
    <w:link w:val="Otsikko1"/>
    <w:uiPriority w:val="9"/>
    <w:rsid w:val="00722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Yltunniste">
    <w:name w:val="header"/>
    <w:basedOn w:val="Normaali"/>
    <w:link w:val="YltunnisteChar"/>
    <w:uiPriority w:val="99"/>
    <w:unhideWhenUsed/>
    <w:rsid w:val="009B6311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B6311"/>
    <w:rPr>
      <w:sz w:val="24"/>
      <w:lang w:eastAsia="en-US"/>
    </w:rPr>
  </w:style>
  <w:style w:type="paragraph" w:styleId="Luettelokappale">
    <w:name w:val="List Paragraph"/>
    <w:basedOn w:val="Normaali"/>
    <w:uiPriority w:val="34"/>
    <w:qFormat/>
    <w:rsid w:val="0064751D"/>
    <w:pPr>
      <w:ind w:left="720"/>
      <w:contextualSpacing/>
    </w:pPr>
  </w:style>
  <w:style w:type="paragraph" w:customStyle="1" w:styleId="Para">
    <w:name w:val="Para"/>
    <w:basedOn w:val="Normaali"/>
    <w:link w:val="ParaChar"/>
    <w:uiPriority w:val="4"/>
    <w:qFormat/>
    <w:rsid w:val="00CC0FBA"/>
    <w:pPr>
      <w:spacing w:before="120" w:after="120"/>
      <w:ind w:left="680" w:right="680"/>
      <w:jc w:val="both"/>
    </w:pPr>
    <w:rPr>
      <w:rFonts w:eastAsiaTheme="minorHAnsi" w:cstheme="minorBidi"/>
      <w:sz w:val="22"/>
      <w:szCs w:val="22"/>
      <w:lang w:val="en-US"/>
    </w:rPr>
  </w:style>
  <w:style w:type="character" w:customStyle="1" w:styleId="ParaChar">
    <w:name w:val="Para Char"/>
    <w:basedOn w:val="Kappaleenoletusfontti"/>
    <w:link w:val="Para"/>
    <w:uiPriority w:val="4"/>
    <w:rsid w:val="00CC0FBA"/>
    <w:rPr>
      <w:rFonts w:eastAsiaTheme="minorHAnsi" w:cstheme="minorBidi"/>
      <w:sz w:val="22"/>
      <w:szCs w:val="22"/>
      <w:lang w:val="en-US" w:eastAsia="en-US"/>
    </w:rPr>
  </w:style>
  <w:style w:type="character" w:styleId="Kommentinviite">
    <w:name w:val="annotation reference"/>
    <w:basedOn w:val="Kappaleenoletusfontti"/>
    <w:uiPriority w:val="99"/>
    <w:semiHidden/>
    <w:unhideWhenUsed/>
    <w:rsid w:val="00E30D8D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E30D8D"/>
    <w:rPr>
      <w:sz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E30D8D"/>
    <w:rPr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E30D8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E30D8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2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621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valtion</Company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Holkeri Katju (VM)</dc:creator>
  <cp:keywords/>
  <dc:description/>
  <cp:lastModifiedBy>Holkeri Katju (VM)</cp:lastModifiedBy>
  <cp:revision>3</cp:revision>
  <cp:lastPrinted>2020-08-18T06:27:00Z</cp:lastPrinted>
  <dcterms:created xsi:type="dcterms:W3CDTF">2020-10-01T03:01:00Z</dcterms:created>
  <dcterms:modified xsi:type="dcterms:W3CDTF">2020-10-01T03:03:00Z</dcterms:modified>
</cp:coreProperties>
</file>